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AC839" w14:textId="77777777" w:rsidR="00506D50" w:rsidRDefault="00506D50" w:rsidP="00506D50">
      <w:pPr>
        <w:rPr>
          <w:rFonts w:asciiTheme="minorHAnsi" w:hAnsiTheme="minorHAnsi"/>
        </w:rPr>
      </w:pPr>
    </w:p>
    <w:p w14:paraId="184FE9DB" w14:textId="77777777" w:rsidR="00506D50" w:rsidRDefault="00506D50" w:rsidP="00506D50">
      <w:pPr>
        <w:rPr>
          <w:rFonts w:asciiTheme="minorHAnsi" w:hAnsiTheme="minorHAnsi"/>
        </w:rPr>
      </w:pPr>
    </w:p>
    <w:p w14:paraId="4CCB4469" w14:textId="77777777" w:rsidR="00506D50" w:rsidRPr="00912838" w:rsidRDefault="00506D50" w:rsidP="00506D50">
      <w:pPr>
        <w:rPr>
          <w:rFonts w:asciiTheme="minorHAnsi" w:hAnsiTheme="minorHAnsi"/>
        </w:rPr>
      </w:pPr>
    </w:p>
    <w:p w14:paraId="2D0C3F6C" w14:textId="77777777" w:rsidR="00506D50" w:rsidRPr="00912838" w:rsidRDefault="00506D50" w:rsidP="00506D50">
      <w:pPr>
        <w:rPr>
          <w:rFonts w:asciiTheme="minorHAnsi" w:hAnsiTheme="minorHAnsi"/>
        </w:rPr>
      </w:pPr>
    </w:p>
    <w:p w14:paraId="49E9CC74" w14:textId="77777777" w:rsidR="00506D50" w:rsidRPr="00E81E2E" w:rsidRDefault="00506D50" w:rsidP="00506D50">
      <w:pPr>
        <w:jc w:val="center"/>
        <w:rPr>
          <w:rFonts w:asciiTheme="minorHAnsi" w:hAnsiTheme="minorHAnsi"/>
          <w:b/>
          <w:sz w:val="72"/>
          <w:szCs w:val="72"/>
        </w:rPr>
      </w:pPr>
    </w:p>
    <w:p w14:paraId="4AE360EE" w14:textId="012DF22A" w:rsidR="00506D50" w:rsidRPr="00B172D8" w:rsidRDefault="00381A6E" w:rsidP="00506D50">
      <w:pPr>
        <w:jc w:val="center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>MABUNI SE</w:t>
      </w:r>
    </w:p>
    <w:p w14:paraId="100A7A68" w14:textId="77777777" w:rsidR="00506D50" w:rsidRPr="00912838" w:rsidRDefault="00506D50" w:rsidP="00506D50">
      <w:pPr>
        <w:jc w:val="center"/>
        <w:rPr>
          <w:rFonts w:asciiTheme="minorHAnsi" w:hAnsiTheme="minorHAnsi"/>
          <w:b/>
          <w:sz w:val="44"/>
          <w:szCs w:val="44"/>
        </w:rPr>
      </w:pPr>
    </w:p>
    <w:p w14:paraId="7D06A97D" w14:textId="77777777" w:rsidR="00506D50" w:rsidRPr="00912838" w:rsidRDefault="00506D50" w:rsidP="00506D50">
      <w:pPr>
        <w:jc w:val="center"/>
        <w:rPr>
          <w:rFonts w:asciiTheme="minorHAnsi" w:hAnsiTheme="minorHAnsi"/>
          <w:b/>
          <w:sz w:val="32"/>
          <w:szCs w:val="44"/>
        </w:rPr>
      </w:pPr>
    </w:p>
    <w:p w14:paraId="03A12C15" w14:textId="77777777" w:rsidR="00506D50" w:rsidRPr="00912838" w:rsidRDefault="00FD4458" w:rsidP="00506D50">
      <w:pPr>
        <w:jc w:val="center"/>
        <w:rPr>
          <w:rFonts w:asciiTheme="minorHAnsi" w:hAnsiTheme="minorHAnsi"/>
          <w:b/>
          <w:sz w:val="48"/>
          <w:szCs w:val="44"/>
        </w:rPr>
      </w:pPr>
      <w:r>
        <w:rPr>
          <w:rFonts w:asciiTheme="minorHAnsi" w:hAnsiTheme="minorHAnsi"/>
          <w:b/>
          <w:sz w:val="48"/>
          <w:szCs w:val="44"/>
        </w:rPr>
        <w:t>A</w:t>
      </w:r>
      <w:r w:rsidR="00506D50">
        <w:rPr>
          <w:rFonts w:asciiTheme="minorHAnsi" w:hAnsiTheme="minorHAnsi"/>
          <w:b/>
          <w:sz w:val="48"/>
          <w:szCs w:val="44"/>
        </w:rPr>
        <w:t xml:space="preserve">datvédelmi </w:t>
      </w:r>
      <w:r>
        <w:rPr>
          <w:rFonts w:asciiTheme="minorHAnsi" w:hAnsiTheme="minorHAnsi"/>
          <w:b/>
          <w:sz w:val="48"/>
          <w:szCs w:val="44"/>
        </w:rPr>
        <w:t>Szabályzat</w:t>
      </w:r>
    </w:p>
    <w:p w14:paraId="5924C4EB" w14:textId="77777777" w:rsidR="00506D50" w:rsidRPr="00912838" w:rsidRDefault="00506D50" w:rsidP="00506D50">
      <w:pPr>
        <w:jc w:val="center"/>
        <w:rPr>
          <w:rFonts w:asciiTheme="minorHAnsi" w:hAnsiTheme="minorHAnsi"/>
          <w:sz w:val="36"/>
          <w:szCs w:val="44"/>
        </w:rPr>
      </w:pPr>
    </w:p>
    <w:p w14:paraId="7FD075B0" w14:textId="77777777" w:rsidR="00506D50" w:rsidRPr="00912838" w:rsidRDefault="00506D50" w:rsidP="00506D50">
      <w:pPr>
        <w:rPr>
          <w:rFonts w:asciiTheme="minorHAnsi" w:hAnsiTheme="minorHAnsi"/>
          <w:b/>
          <w:sz w:val="36"/>
          <w:szCs w:val="36"/>
        </w:rPr>
      </w:pPr>
    </w:p>
    <w:p w14:paraId="7B3FD167" w14:textId="77777777" w:rsidR="00506D50" w:rsidRPr="00912838" w:rsidRDefault="00506D50" w:rsidP="00506D50">
      <w:pPr>
        <w:rPr>
          <w:rFonts w:asciiTheme="minorHAnsi" w:hAnsiTheme="minorHAnsi"/>
          <w:b/>
          <w:sz w:val="36"/>
          <w:szCs w:val="36"/>
        </w:rPr>
      </w:pPr>
    </w:p>
    <w:p w14:paraId="5A514EFB" w14:textId="77777777" w:rsidR="00506D50" w:rsidRPr="00912838" w:rsidRDefault="00506D50" w:rsidP="00506D50">
      <w:pPr>
        <w:rPr>
          <w:rFonts w:asciiTheme="minorHAnsi" w:hAnsiTheme="minorHAnsi"/>
          <w:b/>
          <w:sz w:val="36"/>
          <w:szCs w:val="36"/>
        </w:rPr>
      </w:pPr>
    </w:p>
    <w:p w14:paraId="7C4FE90B" w14:textId="77777777" w:rsidR="00506D50" w:rsidRPr="00912838" w:rsidRDefault="00506D50" w:rsidP="00506D50">
      <w:pPr>
        <w:rPr>
          <w:rFonts w:asciiTheme="minorHAnsi" w:hAnsiTheme="minorHAnsi"/>
          <w:b/>
          <w:sz w:val="36"/>
          <w:szCs w:val="36"/>
        </w:rPr>
      </w:pPr>
    </w:p>
    <w:p w14:paraId="0B32A7B2" w14:textId="5B35684E" w:rsidR="00506D50" w:rsidRPr="00912838" w:rsidRDefault="00506D50" w:rsidP="00506D5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3158188E" w14:textId="77777777" w:rsidR="00506D50" w:rsidRPr="00912838" w:rsidRDefault="00506D50" w:rsidP="00506D50">
      <w:pPr>
        <w:jc w:val="center"/>
        <w:rPr>
          <w:rFonts w:asciiTheme="minorHAnsi" w:hAnsiTheme="minorHAnsi"/>
          <w:b/>
        </w:rPr>
      </w:pPr>
    </w:p>
    <w:p w14:paraId="1BB2BE9A" w14:textId="77777777" w:rsidR="00506D50" w:rsidRPr="00912838" w:rsidRDefault="00506D50" w:rsidP="00506D50">
      <w:pPr>
        <w:jc w:val="center"/>
        <w:rPr>
          <w:rFonts w:asciiTheme="minorHAnsi" w:hAnsiTheme="minorHAnsi"/>
          <w:b/>
        </w:rPr>
      </w:pPr>
    </w:p>
    <w:p w14:paraId="3346EA92" w14:textId="1A0D8A0F" w:rsidR="00506D50" w:rsidRPr="00912838" w:rsidRDefault="00506D50" w:rsidP="00506D50">
      <w:pPr>
        <w:jc w:val="center"/>
        <w:rPr>
          <w:rFonts w:asciiTheme="minorHAnsi" w:hAnsiTheme="minorHAnsi"/>
          <w:b/>
        </w:rPr>
      </w:pPr>
      <w:r w:rsidRPr="00912838">
        <w:rPr>
          <w:rFonts w:asciiTheme="minorHAnsi" w:hAnsiTheme="minorHAnsi"/>
          <w:b/>
        </w:rPr>
        <w:t>Budapest, 201</w:t>
      </w:r>
      <w:r>
        <w:rPr>
          <w:rFonts w:asciiTheme="minorHAnsi" w:hAnsiTheme="minorHAnsi"/>
          <w:b/>
        </w:rPr>
        <w:t>8</w:t>
      </w:r>
      <w:r w:rsidRPr="00912838">
        <w:rPr>
          <w:rFonts w:asciiTheme="minorHAnsi" w:hAnsiTheme="minorHAnsi"/>
          <w:b/>
        </w:rPr>
        <w:t>.</w:t>
      </w:r>
      <w:r w:rsidR="003E2B2D">
        <w:rPr>
          <w:rFonts w:asciiTheme="minorHAnsi" w:hAnsiTheme="minorHAnsi"/>
          <w:b/>
        </w:rPr>
        <w:t>06.20</w:t>
      </w:r>
      <w:bookmarkStart w:id="0" w:name="_GoBack"/>
      <w:bookmarkEnd w:id="0"/>
      <w:r w:rsidR="008029C4">
        <w:rPr>
          <w:rFonts w:asciiTheme="minorHAnsi" w:hAnsiTheme="minorHAnsi"/>
          <w:b/>
        </w:rPr>
        <w:t>.</w:t>
      </w:r>
    </w:p>
    <w:p w14:paraId="42A1A799" w14:textId="77777777" w:rsidR="00506D50" w:rsidRDefault="00506D50" w:rsidP="00506D50">
      <w:pPr>
        <w:spacing w:before="0" w:after="0"/>
        <w:jc w:val="left"/>
      </w:pPr>
      <w:r>
        <w:br w:type="page"/>
      </w:r>
    </w:p>
    <w:p w14:paraId="4EA77A23" w14:textId="77777777" w:rsidR="00506D50" w:rsidRDefault="00506D50" w:rsidP="00506D50">
      <w:bookmarkStart w:id="1" w:name="_Toc412526241"/>
    </w:p>
    <w:bookmarkEnd w:id="1"/>
    <w:p w14:paraId="60E1F50A" w14:textId="77777777" w:rsidR="00506D50" w:rsidRPr="00F51784" w:rsidRDefault="00506D50" w:rsidP="00506D50">
      <w:pPr>
        <w:rPr>
          <w:rFonts w:cs="Arial"/>
          <w:b/>
          <w:smallCaps/>
          <w:kern w:val="32"/>
        </w:rPr>
      </w:pPr>
      <w:r w:rsidRPr="00F51784">
        <w:rPr>
          <w:b/>
          <w:smallCaps/>
        </w:rPr>
        <w:t>Tartalom</w:t>
      </w:r>
    </w:p>
    <w:p w14:paraId="75166D6D" w14:textId="2B413EA2" w:rsidR="00B24C56" w:rsidRDefault="00506D50">
      <w:pPr>
        <w:pStyle w:val="TJ1"/>
        <w:tabs>
          <w:tab w:val="left" w:pos="440"/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</w:rPr>
      </w:pPr>
      <w:r>
        <w:rPr>
          <w:rFonts w:cs="Arial"/>
          <w:b w:val="0"/>
          <w:bCs w:val="0"/>
          <w:caps w:val="0"/>
          <w:kern w:val="32"/>
        </w:rPr>
        <w:fldChar w:fldCharType="begin"/>
      </w:r>
      <w:r>
        <w:rPr>
          <w:rFonts w:cs="Arial"/>
          <w:kern w:val="32"/>
        </w:rPr>
        <w:instrText xml:space="preserve"> TOC \o "1-2" \h \z \u </w:instrText>
      </w:r>
      <w:r>
        <w:rPr>
          <w:rFonts w:cs="Arial"/>
          <w:b w:val="0"/>
          <w:bCs w:val="0"/>
          <w:caps w:val="0"/>
          <w:kern w:val="32"/>
        </w:rPr>
        <w:fldChar w:fldCharType="separate"/>
      </w:r>
      <w:hyperlink w:anchor="_Toc514919652" w:history="1">
        <w:r w:rsidR="00B24C56" w:rsidRPr="00C55DC0">
          <w:rPr>
            <w:rStyle w:val="Hiperhivatkozs"/>
            <w:noProof/>
          </w:rPr>
          <w:t>1</w:t>
        </w:r>
        <w:r w:rsidR="00B24C56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 Szabályzat célja, hatálya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_Toc514919652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4</w:t>
        </w:r>
        <w:r w:rsidR="00B24C56">
          <w:rPr>
            <w:noProof/>
            <w:webHidden/>
          </w:rPr>
          <w:fldChar w:fldCharType="end"/>
        </w:r>
      </w:hyperlink>
    </w:p>
    <w:p w14:paraId="7870E129" w14:textId="16B8FABD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53" w:history="1">
        <w:r w:rsidR="00B24C56" w:rsidRPr="00C55DC0">
          <w:rPr>
            <w:rStyle w:val="Hiperhivatkozs"/>
            <w:noProof/>
          </w:rPr>
          <w:t>1.1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Előzmények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_Toc514919653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4</w:t>
        </w:r>
        <w:r w:rsidR="00B24C56">
          <w:rPr>
            <w:noProof/>
            <w:webHidden/>
          </w:rPr>
          <w:fldChar w:fldCharType="end"/>
        </w:r>
      </w:hyperlink>
    </w:p>
    <w:p w14:paraId="1D7AD7C2" w14:textId="1DC698C2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54" w:history="1">
        <w:r w:rsidR="00B24C56" w:rsidRPr="00C55DC0">
          <w:rPr>
            <w:rStyle w:val="Hiperhivatkozs"/>
            <w:noProof/>
          </w:rPr>
          <w:t>1.2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 szabályzat célja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_Toc514919654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4</w:t>
        </w:r>
        <w:r w:rsidR="00B24C56">
          <w:rPr>
            <w:noProof/>
            <w:webHidden/>
          </w:rPr>
          <w:fldChar w:fldCharType="end"/>
        </w:r>
      </w:hyperlink>
    </w:p>
    <w:p w14:paraId="0CB3FCAE" w14:textId="3C0FB064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55" w:history="1">
        <w:r w:rsidR="00B24C56" w:rsidRPr="00C55DC0">
          <w:rPr>
            <w:rStyle w:val="Hiperhivatkozs"/>
            <w:noProof/>
          </w:rPr>
          <w:t>1.3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</w:t>
        </w:r>
        <w:r w:rsidR="00E81E2E">
          <w:rPr>
            <w:rStyle w:val="Hiperhivatkozs"/>
            <w:noProof/>
          </w:rPr>
          <w:t xml:space="preserve">z </w:t>
        </w:r>
        <w:r w:rsidR="00381A6E">
          <w:rPr>
            <w:rStyle w:val="Hiperhivatkozs"/>
            <w:noProof/>
          </w:rPr>
          <w:t>Mabuni sE</w:t>
        </w:r>
        <w:r w:rsidR="00B24C56" w:rsidRPr="00C55DC0">
          <w:rPr>
            <w:rStyle w:val="Hiperhivatkozs"/>
            <w:noProof/>
          </w:rPr>
          <w:t>, mint Adatkezelő adatai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_Toc514919655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4</w:t>
        </w:r>
        <w:r w:rsidR="00B24C56">
          <w:rPr>
            <w:noProof/>
            <w:webHidden/>
          </w:rPr>
          <w:fldChar w:fldCharType="end"/>
        </w:r>
      </w:hyperlink>
    </w:p>
    <w:p w14:paraId="6FF15276" w14:textId="12C676F3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56" w:history="1">
        <w:r w:rsidR="00B24C56" w:rsidRPr="00C55DC0">
          <w:rPr>
            <w:rStyle w:val="Hiperhivatkozs"/>
            <w:noProof/>
          </w:rPr>
          <w:t>1.4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Vonatkozó jogszabályok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_Toc514919656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4</w:t>
        </w:r>
        <w:r w:rsidR="00B24C56">
          <w:rPr>
            <w:noProof/>
            <w:webHidden/>
          </w:rPr>
          <w:fldChar w:fldCharType="end"/>
        </w:r>
      </w:hyperlink>
    </w:p>
    <w:p w14:paraId="17F55C00" w14:textId="2ADF2603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57" w:history="1">
        <w:r w:rsidR="00B24C56" w:rsidRPr="00C55DC0">
          <w:rPr>
            <w:rStyle w:val="Hiperhivatkozs"/>
            <w:noProof/>
          </w:rPr>
          <w:t>1.5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 Szabályzat hatálya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_Toc514919657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5</w:t>
        </w:r>
        <w:r w:rsidR="00B24C56">
          <w:rPr>
            <w:noProof/>
            <w:webHidden/>
          </w:rPr>
          <w:fldChar w:fldCharType="end"/>
        </w:r>
      </w:hyperlink>
    </w:p>
    <w:p w14:paraId="3AD72B77" w14:textId="1AC6BA1F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58" w:history="1">
        <w:r w:rsidR="00B24C56" w:rsidRPr="00C55DC0">
          <w:rPr>
            <w:rStyle w:val="Hiperhivatkozs"/>
            <w:noProof/>
          </w:rPr>
          <w:t>1.6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 Szabályzat módosítása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_Toc514919658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5</w:t>
        </w:r>
        <w:r w:rsidR="00B24C56">
          <w:rPr>
            <w:noProof/>
            <w:webHidden/>
          </w:rPr>
          <w:fldChar w:fldCharType="end"/>
        </w:r>
      </w:hyperlink>
    </w:p>
    <w:p w14:paraId="6BAB484C" w14:textId="64108C93" w:rsidR="00B24C56" w:rsidRDefault="002B1297">
      <w:pPr>
        <w:pStyle w:val="TJ1"/>
        <w:tabs>
          <w:tab w:val="left" w:pos="440"/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</w:rPr>
      </w:pPr>
      <w:hyperlink w:anchor="_Toc514919659" w:history="1">
        <w:r w:rsidR="00B24C56" w:rsidRPr="00C55DC0">
          <w:rPr>
            <w:rStyle w:val="Hiperhivatkozs"/>
            <w:noProof/>
          </w:rPr>
          <w:t>2</w:t>
        </w:r>
        <w:r w:rsidR="00B24C56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Fogalmak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_Toc514919659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5</w:t>
        </w:r>
        <w:r w:rsidR="00B24C56">
          <w:rPr>
            <w:noProof/>
            <w:webHidden/>
          </w:rPr>
          <w:fldChar w:fldCharType="end"/>
        </w:r>
      </w:hyperlink>
    </w:p>
    <w:p w14:paraId="2501842C" w14:textId="7CF5046D" w:rsidR="00B24C56" w:rsidRDefault="002B1297">
      <w:pPr>
        <w:pStyle w:val="TJ1"/>
        <w:tabs>
          <w:tab w:val="left" w:pos="440"/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</w:rPr>
      </w:pPr>
      <w:hyperlink w:anchor="_Toc514919660" w:history="1">
        <w:r w:rsidR="00B24C56" w:rsidRPr="00C55DC0">
          <w:rPr>
            <w:rStyle w:val="Hiperhivatkozs"/>
            <w:noProof/>
          </w:rPr>
          <w:t>3</w:t>
        </w:r>
        <w:r w:rsidR="00B24C56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</w:t>
        </w:r>
        <w:r w:rsidR="00E81E2E">
          <w:rPr>
            <w:rStyle w:val="Hiperhivatkozs"/>
            <w:noProof/>
          </w:rPr>
          <w:t xml:space="preserve">z </w:t>
        </w:r>
        <w:r w:rsidR="00381A6E">
          <w:rPr>
            <w:rStyle w:val="Hiperhivatkozs"/>
            <w:noProof/>
          </w:rPr>
          <w:t>Mabuni Se</w:t>
        </w:r>
        <w:r w:rsidR="00E81E2E">
          <w:rPr>
            <w:rStyle w:val="Hiperhivatkozs"/>
            <w:noProof/>
          </w:rPr>
          <w:t xml:space="preserve"> </w:t>
        </w:r>
        <w:r w:rsidR="00B24C56" w:rsidRPr="00C55DC0">
          <w:rPr>
            <w:rStyle w:val="Hiperhivatkozs"/>
            <w:noProof/>
          </w:rPr>
          <w:t xml:space="preserve"> által kezelt személyes adatok köre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_Toc514919660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6</w:t>
        </w:r>
        <w:r w:rsidR="00B24C56">
          <w:rPr>
            <w:noProof/>
            <w:webHidden/>
          </w:rPr>
          <w:fldChar w:fldCharType="end"/>
        </w:r>
      </w:hyperlink>
    </w:p>
    <w:p w14:paraId="46384980" w14:textId="25F93394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61" w:history="1">
        <w:r w:rsidR="00B24C56" w:rsidRPr="00C55DC0">
          <w:rPr>
            <w:rStyle w:val="Hiperhivatkozs"/>
            <w:noProof/>
          </w:rPr>
          <w:t>3.1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 kezelt személyes adatok köre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_Toc514919661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6</w:t>
        </w:r>
        <w:r w:rsidR="00B24C56">
          <w:rPr>
            <w:noProof/>
            <w:webHidden/>
          </w:rPr>
          <w:fldChar w:fldCharType="end"/>
        </w:r>
      </w:hyperlink>
    </w:p>
    <w:p w14:paraId="78689235" w14:textId="23596485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62" w:history="1">
        <w:r w:rsidR="00B24C56" w:rsidRPr="00C55DC0">
          <w:rPr>
            <w:rStyle w:val="Hiperhivatkozs"/>
            <w:noProof/>
          </w:rPr>
          <w:t>3.2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Adattérkép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_Toc514919662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6</w:t>
        </w:r>
        <w:r w:rsidR="00B24C56">
          <w:rPr>
            <w:noProof/>
            <w:webHidden/>
          </w:rPr>
          <w:fldChar w:fldCharType="end"/>
        </w:r>
      </w:hyperlink>
    </w:p>
    <w:p w14:paraId="5EBDEBDF" w14:textId="28BD7253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63" w:history="1">
        <w:r w:rsidR="00B24C56" w:rsidRPr="00C55DC0">
          <w:rPr>
            <w:rStyle w:val="Hiperhivatkozs"/>
            <w:noProof/>
          </w:rPr>
          <w:t>3.3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Adatkezelési tevékenységek nyilvántartása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_Toc514919663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8</w:t>
        </w:r>
        <w:r w:rsidR="00B24C56">
          <w:rPr>
            <w:noProof/>
            <w:webHidden/>
          </w:rPr>
          <w:fldChar w:fldCharType="end"/>
        </w:r>
      </w:hyperlink>
    </w:p>
    <w:p w14:paraId="370EA427" w14:textId="5248AFA4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64" w:history="1">
        <w:r w:rsidR="00B24C56" w:rsidRPr="00C55DC0">
          <w:rPr>
            <w:rStyle w:val="Hiperhivatkozs"/>
            <w:noProof/>
          </w:rPr>
          <w:t>3.4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Az adatkezelések jogalapja és célja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_Toc514919664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9</w:t>
        </w:r>
        <w:r w:rsidR="00B24C56">
          <w:rPr>
            <w:noProof/>
            <w:webHidden/>
          </w:rPr>
          <w:fldChar w:fldCharType="end"/>
        </w:r>
      </w:hyperlink>
    </w:p>
    <w:p w14:paraId="47BC335A" w14:textId="62D1884F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65" w:history="1">
        <w:r w:rsidR="00B24C56" w:rsidRPr="00C55DC0">
          <w:rPr>
            <w:rStyle w:val="Hiperhivatkozs"/>
            <w:noProof/>
          </w:rPr>
          <w:t>3.5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Munkaügyi adatok kezelése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_Toc514919665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10</w:t>
        </w:r>
        <w:r w:rsidR="00B24C56">
          <w:rPr>
            <w:noProof/>
            <w:webHidden/>
          </w:rPr>
          <w:fldChar w:fldCharType="end"/>
        </w:r>
      </w:hyperlink>
    </w:p>
    <w:p w14:paraId="1A0ACC9A" w14:textId="09F8E9D4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66" w:history="1">
        <w:r w:rsidR="00B24C56" w:rsidRPr="00C55DC0">
          <w:rPr>
            <w:rStyle w:val="Hiperhivatkozs"/>
            <w:noProof/>
          </w:rPr>
          <w:t>3.6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Kép és hangrögzítés szabályai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_Toc514919666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10</w:t>
        </w:r>
        <w:r w:rsidR="00B24C56">
          <w:rPr>
            <w:noProof/>
            <w:webHidden/>
          </w:rPr>
          <w:fldChar w:fldCharType="end"/>
        </w:r>
      </w:hyperlink>
    </w:p>
    <w:p w14:paraId="2B57FFAC" w14:textId="1FB3685C" w:rsidR="00B24C56" w:rsidRDefault="002B1297">
      <w:pPr>
        <w:pStyle w:val="TJ1"/>
        <w:tabs>
          <w:tab w:val="left" w:pos="440"/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</w:rPr>
      </w:pPr>
      <w:hyperlink w:anchor="_Toc514919667" w:history="1">
        <w:r w:rsidR="00B24C56" w:rsidRPr="00C55DC0">
          <w:rPr>
            <w:rStyle w:val="Hiperhivatkozs"/>
            <w:noProof/>
          </w:rPr>
          <w:t>4</w:t>
        </w:r>
        <w:r w:rsidR="00B24C56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Az adatkezeléssel kapcsolatos jogok gyakorlása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_Toc514919667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10</w:t>
        </w:r>
        <w:r w:rsidR="00B24C56">
          <w:rPr>
            <w:noProof/>
            <w:webHidden/>
          </w:rPr>
          <w:fldChar w:fldCharType="end"/>
        </w:r>
      </w:hyperlink>
    </w:p>
    <w:p w14:paraId="69F82726" w14:textId="7495D923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68" w:history="1">
        <w:r w:rsidR="00B24C56" w:rsidRPr="00C55DC0">
          <w:rPr>
            <w:rStyle w:val="Hiperhivatkozs"/>
            <w:noProof/>
          </w:rPr>
          <w:t>4.1.1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Tájékoztatáshoz való jog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_Toc514919668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10</w:t>
        </w:r>
        <w:r w:rsidR="00B24C56">
          <w:rPr>
            <w:noProof/>
            <w:webHidden/>
          </w:rPr>
          <w:fldChar w:fldCharType="end"/>
        </w:r>
      </w:hyperlink>
    </w:p>
    <w:p w14:paraId="7002C973" w14:textId="2C16FD69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69" w:history="1">
        <w:r w:rsidR="00B24C56" w:rsidRPr="00C55DC0">
          <w:rPr>
            <w:rStyle w:val="Hiperhivatkozs"/>
            <w:noProof/>
          </w:rPr>
          <w:t>4.1.2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Az érintettek hozzáférési joga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_Toc514919669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10</w:t>
        </w:r>
        <w:r w:rsidR="00B24C56">
          <w:rPr>
            <w:noProof/>
            <w:webHidden/>
          </w:rPr>
          <w:fldChar w:fldCharType="end"/>
        </w:r>
      </w:hyperlink>
    </w:p>
    <w:p w14:paraId="35F72927" w14:textId="043964EF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70" w:history="1">
        <w:r w:rsidR="00B24C56" w:rsidRPr="00C55DC0">
          <w:rPr>
            <w:rStyle w:val="Hiperhivatkozs"/>
            <w:noProof/>
          </w:rPr>
          <w:t>4.1.3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Helyesbítéshez való jog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_Toc514919670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11</w:t>
        </w:r>
        <w:r w:rsidR="00B24C56">
          <w:rPr>
            <w:noProof/>
            <w:webHidden/>
          </w:rPr>
          <w:fldChar w:fldCharType="end"/>
        </w:r>
      </w:hyperlink>
    </w:p>
    <w:p w14:paraId="65F2980E" w14:textId="495DAFF4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71" w:history="1">
        <w:r w:rsidR="00B24C56" w:rsidRPr="00C55DC0">
          <w:rPr>
            <w:rStyle w:val="Hiperhivatkozs"/>
            <w:noProof/>
          </w:rPr>
          <w:t>4.1.4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Törléshez való jog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_Toc514919671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11</w:t>
        </w:r>
        <w:r w:rsidR="00B24C56">
          <w:rPr>
            <w:noProof/>
            <w:webHidden/>
          </w:rPr>
          <w:fldChar w:fldCharType="end"/>
        </w:r>
      </w:hyperlink>
    </w:p>
    <w:p w14:paraId="26C03797" w14:textId="6A9F7F8D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72" w:history="1">
        <w:r w:rsidR="00B24C56" w:rsidRPr="00C55DC0">
          <w:rPr>
            <w:rStyle w:val="Hiperhivatkozs"/>
            <w:noProof/>
          </w:rPr>
          <w:t>4.1.5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Az adatkezelés korlátozásához való jog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_Toc514919672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11</w:t>
        </w:r>
        <w:r w:rsidR="00B24C56">
          <w:rPr>
            <w:noProof/>
            <w:webHidden/>
          </w:rPr>
          <w:fldChar w:fldCharType="end"/>
        </w:r>
      </w:hyperlink>
    </w:p>
    <w:p w14:paraId="372161EA" w14:textId="383B5EF1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73" w:history="1">
        <w:r w:rsidR="00B24C56" w:rsidRPr="00C55DC0">
          <w:rPr>
            <w:rStyle w:val="Hiperhivatkozs"/>
            <w:noProof/>
          </w:rPr>
          <w:t>4.1.6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Az adathordozhatósághoz való jog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_Toc514919673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12</w:t>
        </w:r>
        <w:r w:rsidR="00B24C56">
          <w:rPr>
            <w:noProof/>
            <w:webHidden/>
          </w:rPr>
          <w:fldChar w:fldCharType="end"/>
        </w:r>
      </w:hyperlink>
    </w:p>
    <w:p w14:paraId="16B6217B" w14:textId="1A533B28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74" w:history="1">
        <w:r w:rsidR="00B24C56" w:rsidRPr="00C55DC0">
          <w:rPr>
            <w:rStyle w:val="Hiperhivatkozs"/>
            <w:noProof/>
          </w:rPr>
          <w:t>4.1.7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 tiltakozáshoz való jog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_Toc514919674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12</w:t>
        </w:r>
        <w:r w:rsidR="00B24C56">
          <w:rPr>
            <w:noProof/>
            <w:webHidden/>
          </w:rPr>
          <w:fldChar w:fldCharType="end"/>
        </w:r>
      </w:hyperlink>
    </w:p>
    <w:p w14:paraId="642F2C7F" w14:textId="4D3A7586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75" w:history="1">
        <w:r w:rsidR="00B24C56" w:rsidRPr="00C55DC0">
          <w:rPr>
            <w:rStyle w:val="Hiperhivatkozs"/>
            <w:noProof/>
          </w:rPr>
          <w:t>4.1.8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Automatizált döntéshozatal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_Toc514919675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12</w:t>
        </w:r>
        <w:r w:rsidR="00B24C56">
          <w:rPr>
            <w:noProof/>
            <w:webHidden/>
          </w:rPr>
          <w:fldChar w:fldCharType="end"/>
        </w:r>
      </w:hyperlink>
    </w:p>
    <w:p w14:paraId="00CAE28D" w14:textId="24C25037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76" w:history="1">
        <w:r w:rsidR="00B24C56" w:rsidRPr="00C55DC0">
          <w:rPr>
            <w:rStyle w:val="Hiperhivatkozs"/>
            <w:noProof/>
          </w:rPr>
          <w:t>4.2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Az érintett jogainak gyakorlására vonatkozó intézkedések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_Toc514919676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12</w:t>
        </w:r>
        <w:r w:rsidR="00B24C56">
          <w:rPr>
            <w:noProof/>
            <w:webHidden/>
          </w:rPr>
          <w:fldChar w:fldCharType="end"/>
        </w:r>
      </w:hyperlink>
    </w:p>
    <w:p w14:paraId="0261E99B" w14:textId="1466A70E" w:rsidR="00B24C56" w:rsidRDefault="002B1297">
      <w:pPr>
        <w:pStyle w:val="TJ1"/>
        <w:tabs>
          <w:tab w:val="left" w:pos="440"/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</w:rPr>
      </w:pPr>
      <w:hyperlink w:anchor="_Toc514919677" w:history="1">
        <w:r w:rsidR="00B24C56" w:rsidRPr="00C55DC0">
          <w:rPr>
            <w:rStyle w:val="Hiperhivatkozs"/>
            <w:noProof/>
          </w:rPr>
          <w:t>5</w:t>
        </w:r>
        <w:r w:rsidR="00B24C56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 személyes adatok kezelésére vonatkozó elvek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_Toc514919677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13</w:t>
        </w:r>
        <w:r w:rsidR="00B24C56">
          <w:rPr>
            <w:noProof/>
            <w:webHidden/>
          </w:rPr>
          <w:fldChar w:fldCharType="end"/>
        </w:r>
      </w:hyperlink>
    </w:p>
    <w:p w14:paraId="014BA380" w14:textId="1CA11D62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78" w:history="1">
        <w:r w:rsidR="00B24C56" w:rsidRPr="00C55DC0">
          <w:rPr>
            <w:rStyle w:val="Hiperhivatkozs"/>
            <w:noProof/>
          </w:rPr>
          <w:t>5.1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Jogszerűség, tisztességes eljárás és átláthatóság elve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_Toc514919678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13</w:t>
        </w:r>
        <w:r w:rsidR="00B24C56">
          <w:rPr>
            <w:noProof/>
            <w:webHidden/>
          </w:rPr>
          <w:fldChar w:fldCharType="end"/>
        </w:r>
      </w:hyperlink>
    </w:p>
    <w:p w14:paraId="4DCC095A" w14:textId="71551ABF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79" w:history="1">
        <w:r w:rsidR="00B24C56" w:rsidRPr="00C55DC0">
          <w:rPr>
            <w:rStyle w:val="Hiperhivatkozs"/>
            <w:noProof/>
          </w:rPr>
          <w:t>5.2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Célhoz kötöttség elve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_Toc514919679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13</w:t>
        </w:r>
        <w:r w:rsidR="00B24C56">
          <w:rPr>
            <w:noProof/>
            <w:webHidden/>
          </w:rPr>
          <w:fldChar w:fldCharType="end"/>
        </w:r>
      </w:hyperlink>
    </w:p>
    <w:p w14:paraId="278F9477" w14:textId="61885D65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80" w:history="1">
        <w:r w:rsidR="00B24C56" w:rsidRPr="00C55DC0">
          <w:rPr>
            <w:rStyle w:val="Hiperhivatkozs"/>
            <w:noProof/>
          </w:rPr>
          <w:t>5.3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Adattakarékosság elve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_Toc514919680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13</w:t>
        </w:r>
        <w:r w:rsidR="00B24C56">
          <w:rPr>
            <w:noProof/>
            <w:webHidden/>
          </w:rPr>
          <w:fldChar w:fldCharType="end"/>
        </w:r>
      </w:hyperlink>
    </w:p>
    <w:p w14:paraId="4A3F552C" w14:textId="1D70741A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81" w:history="1">
        <w:r w:rsidR="00B24C56" w:rsidRPr="00C55DC0">
          <w:rPr>
            <w:rStyle w:val="Hiperhivatkozs"/>
            <w:noProof/>
          </w:rPr>
          <w:t>5.4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Pontosság elve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_Toc514919681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13</w:t>
        </w:r>
        <w:r w:rsidR="00B24C56">
          <w:rPr>
            <w:noProof/>
            <w:webHidden/>
          </w:rPr>
          <w:fldChar w:fldCharType="end"/>
        </w:r>
      </w:hyperlink>
    </w:p>
    <w:p w14:paraId="7AB35ECF" w14:textId="7D771B59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82" w:history="1">
        <w:r w:rsidR="00B24C56" w:rsidRPr="00C55DC0">
          <w:rPr>
            <w:rStyle w:val="Hiperhivatkozs"/>
            <w:noProof/>
          </w:rPr>
          <w:t>5.5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Korlátozott tárolhatóság elve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_Toc514919682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14</w:t>
        </w:r>
        <w:r w:rsidR="00B24C56">
          <w:rPr>
            <w:noProof/>
            <w:webHidden/>
          </w:rPr>
          <w:fldChar w:fldCharType="end"/>
        </w:r>
      </w:hyperlink>
    </w:p>
    <w:p w14:paraId="4E4925A2" w14:textId="0E228626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83" w:history="1">
        <w:r w:rsidR="00B24C56" w:rsidRPr="00C55DC0">
          <w:rPr>
            <w:rStyle w:val="Hiperhivatkozs"/>
            <w:noProof/>
          </w:rPr>
          <w:t>5.6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Integritás és bizalmas jelleg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_Toc514919683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14</w:t>
        </w:r>
        <w:r w:rsidR="00B24C56">
          <w:rPr>
            <w:noProof/>
            <w:webHidden/>
          </w:rPr>
          <w:fldChar w:fldCharType="end"/>
        </w:r>
      </w:hyperlink>
    </w:p>
    <w:p w14:paraId="67358A32" w14:textId="78DF7625" w:rsidR="00B24C56" w:rsidRDefault="002B1297">
      <w:pPr>
        <w:pStyle w:val="TJ1"/>
        <w:tabs>
          <w:tab w:val="left" w:pos="440"/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</w:rPr>
      </w:pPr>
      <w:hyperlink w:anchor="_Toc514919684" w:history="1">
        <w:r w:rsidR="00B24C56" w:rsidRPr="00C55DC0">
          <w:rPr>
            <w:rStyle w:val="Hiperhivatkozs"/>
            <w:noProof/>
          </w:rPr>
          <w:t>6</w:t>
        </w:r>
        <w:r w:rsidR="00B24C56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Adatvédelmi hatásvizsgálat és előzetes konzultáció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_Toc514919684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15</w:t>
        </w:r>
        <w:r w:rsidR="00B24C56">
          <w:rPr>
            <w:noProof/>
            <w:webHidden/>
          </w:rPr>
          <w:fldChar w:fldCharType="end"/>
        </w:r>
      </w:hyperlink>
    </w:p>
    <w:p w14:paraId="0C0391E9" w14:textId="663DC1ED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85" w:history="1">
        <w:r w:rsidR="00B24C56" w:rsidRPr="00C55DC0">
          <w:rPr>
            <w:rStyle w:val="Hiperhivatkozs"/>
            <w:noProof/>
          </w:rPr>
          <w:t>6.1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Adatvédelmi hatásvizsgálat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_Toc514919685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15</w:t>
        </w:r>
        <w:r w:rsidR="00B24C56">
          <w:rPr>
            <w:noProof/>
            <w:webHidden/>
          </w:rPr>
          <w:fldChar w:fldCharType="end"/>
        </w:r>
      </w:hyperlink>
    </w:p>
    <w:p w14:paraId="000140C9" w14:textId="36A5E365" w:rsidR="00B24C56" w:rsidRDefault="002B1297">
      <w:pPr>
        <w:pStyle w:val="TJ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86" w:history="1">
        <w:r w:rsidR="00B24C56" w:rsidRPr="00C55DC0">
          <w:rPr>
            <w:rStyle w:val="Hiperhivatkozs"/>
            <w:noProof/>
          </w:rPr>
          <w:t>6.2</w:t>
        </w:r>
        <w:r w:rsidR="00B24C56">
          <w:rPr>
            <w:rFonts w:eastAsiaTheme="minorEastAsia" w:cstheme="minorBidi"/>
            <w:small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Előzetes konzultáció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_Toc514919686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16</w:t>
        </w:r>
        <w:r w:rsidR="00B24C56">
          <w:rPr>
            <w:noProof/>
            <w:webHidden/>
          </w:rPr>
          <w:fldChar w:fldCharType="end"/>
        </w:r>
      </w:hyperlink>
    </w:p>
    <w:p w14:paraId="4B1F07C8" w14:textId="59B1CEE1" w:rsidR="00B24C56" w:rsidRDefault="002B1297">
      <w:pPr>
        <w:pStyle w:val="TJ1"/>
        <w:tabs>
          <w:tab w:val="left" w:pos="440"/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</w:rPr>
      </w:pPr>
      <w:hyperlink w:anchor="_Toc514919687" w:history="1">
        <w:r w:rsidR="00B24C56" w:rsidRPr="00C55DC0">
          <w:rPr>
            <w:rStyle w:val="Hiperhivatkozs"/>
            <w:noProof/>
          </w:rPr>
          <w:t>7</w:t>
        </w:r>
        <w:r w:rsidR="00B24C56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Adatvédelmi incidensek kezelése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_Toc514919687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16</w:t>
        </w:r>
        <w:r w:rsidR="00B24C56">
          <w:rPr>
            <w:noProof/>
            <w:webHidden/>
          </w:rPr>
          <w:fldChar w:fldCharType="end"/>
        </w:r>
      </w:hyperlink>
    </w:p>
    <w:p w14:paraId="007A564F" w14:textId="572A4660" w:rsidR="00B24C56" w:rsidRDefault="002B1297">
      <w:pPr>
        <w:pStyle w:val="TJ1"/>
        <w:tabs>
          <w:tab w:val="left" w:pos="440"/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</w:rPr>
      </w:pPr>
      <w:hyperlink w:anchor="_Toc514919688" w:history="1">
        <w:r w:rsidR="00B24C56" w:rsidRPr="00C55DC0">
          <w:rPr>
            <w:rStyle w:val="Hiperhivatkozs"/>
            <w:noProof/>
          </w:rPr>
          <w:t>8</w:t>
        </w:r>
        <w:r w:rsidR="00B24C56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Adatfeldolgozók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_Toc514919688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16</w:t>
        </w:r>
        <w:r w:rsidR="00B24C56">
          <w:rPr>
            <w:noProof/>
            <w:webHidden/>
          </w:rPr>
          <w:fldChar w:fldCharType="end"/>
        </w:r>
      </w:hyperlink>
    </w:p>
    <w:p w14:paraId="704DBD15" w14:textId="7FD90B48" w:rsidR="00B24C56" w:rsidRDefault="002B1297">
      <w:pPr>
        <w:pStyle w:val="TJ1"/>
        <w:tabs>
          <w:tab w:val="left" w:pos="440"/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</w:rPr>
      </w:pPr>
      <w:hyperlink w:anchor="_Toc514919689" w:history="1">
        <w:r w:rsidR="00B24C56" w:rsidRPr="00C55DC0">
          <w:rPr>
            <w:rStyle w:val="Hiperhivatkozs"/>
            <w:noProof/>
          </w:rPr>
          <w:t>9</w:t>
        </w:r>
        <w:r w:rsidR="00B24C56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Felelősség az adatvédelemért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_Toc514919689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17</w:t>
        </w:r>
        <w:r w:rsidR="00B24C56">
          <w:rPr>
            <w:noProof/>
            <w:webHidden/>
          </w:rPr>
          <w:fldChar w:fldCharType="end"/>
        </w:r>
      </w:hyperlink>
    </w:p>
    <w:p w14:paraId="715BCB29" w14:textId="2CFCA5CB" w:rsidR="00B24C56" w:rsidRDefault="002B1297">
      <w:pPr>
        <w:pStyle w:val="TJ1"/>
        <w:tabs>
          <w:tab w:val="left" w:pos="440"/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</w:rPr>
      </w:pPr>
      <w:hyperlink w:anchor="_Toc514919690" w:history="1">
        <w:r w:rsidR="00B24C56" w:rsidRPr="00C55DC0">
          <w:rPr>
            <w:rStyle w:val="Hiperhivatkozs"/>
            <w:noProof/>
          </w:rPr>
          <w:t>10</w:t>
        </w:r>
        <w:r w:rsidR="00B24C56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</w:rPr>
          <w:tab/>
        </w:r>
        <w:r w:rsidR="00B24C56" w:rsidRPr="00C55DC0">
          <w:rPr>
            <w:rStyle w:val="Hiperhivatkozs"/>
            <w:noProof/>
          </w:rPr>
          <w:t>Együttműködés a felügyeleti hatósággal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_Toc514919690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17</w:t>
        </w:r>
        <w:r w:rsidR="00B24C56">
          <w:rPr>
            <w:noProof/>
            <w:webHidden/>
          </w:rPr>
          <w:fldChar w:fldCharType="end"/>
        </w:r>
      </w:hyperlink>
    </w:p>
    <w:p w14:paraId="698DC4ED" w14:textId="7EA27979" w:rsidR="00B24C56" w:rsidRDefault="002B1297">
      <w:pPr>
        <w:pStyle w:val="TJ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</w:rPr>
      </w:pPr>
      <w:hyperlink w:anchor="_Toc514919691" w:history="1">
        <w:r w:rsidR="00B24C56" w:rsidRPr="00C55DC0">
          <w:rPr>
            <w:rStyle w:val="Hiperhivatkozs"/>
            <w:noProof/>
          </w:rPr>
          <w:t>Mellékletek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_Toc514919691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18</w:t>
        </w:r>
        <w:r w:rsidR="00B24C56">
          <w:rPr>
            <w:noProof/>
            <w:webHidden/>
          </w:rPr>
          <w:fldChar w:fldCharType="end"/>
        </w:r>
      </w:hyperlink>
    </w:p>
    <w:p w14:paraId="7EC89AA0" w14:textId="04ECDF4D" w:rsidR="00B24C56" w:rsidRDefault="002B1297">
      <w:pPr>
        <w:pStyle w:val="TJ2"/>
        <w:tabs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92" w:history="1">
        <w:r w:rsidR="00B24C56" w:rsidRPr="00C55DC0">
          <w:rPr>
            <w:rStyle w:val="Hiperhivatkozs"/>
            <w:noProof/>
          </w:rPr>
          <w:t>1. sz Melléklet: Adatfeldolgozók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_Toc514919692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18</w:t>
        </w:r>
        <w:r w:rsidR="00B24C56">
          <w:rPr>
            <w:noProof/>
            <w:webHidden/>
          </w:rPr>
          <w:fldChar w:fldCharType="end"/>
        </w:r>
      </w:hyperlink>
    </w:p>
    <w:p w14:paraId="70E0E6DB" w14:textId="23EED320" w:rsidR="00B24C56" w:rsidRDefault="002B1297">
      <w:pPr>
        <w:pStyle w:val="TJ2"/>
        <w:tabs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93" w:history="1">
        <w:r w:rsidR="00B24C56" w:rsidRPr="00C55DC0">
          <w:rPr>
            <w:rStyle w:val="Hiperhivatkozs"/>
            <w:noProof/>
          </w:rPr>
          <w:t>2. sz. Melléklet: Adattérkép, adatkezelési nyilvántartás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_Toc514919693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18</w:t>
        </w:r>
        <w:r w:rsidR="00B24C56">
          <w:rPr>
            <w:noProof/>
            <w:webHidden/>
          </w:rPr>
          <w:fldChar w:fldCharType="end"/>
        </w:r>
      </w:hyperlink>
    </w:p>
    <w:p w14:paraId="7F054DC6" w14:textId="0BA99B20" w:rsidR="00B24C56" w:rsidRDefault="002B1297">
      <w:pPr>
        <w:pStyle w:val="TJ2"/>
        <w:tabs>
          <w:tab w:val="right" w:leader="dot" w:pos="9350"/>
        </w:tabs>
        <w:rPr>
          <w:rFonts w:eastAsiaTheme="minorEastAsia" w:cstheme="minorBidi"/>
          <w:smallCaps w:val="0"/>
          <w:noProof/>
          <w:color w:val="auto"/>
          <w:sz w:val="22"/>
          <w:szCs w:val="22"/>
        </w:rPr>
      </w:pPr>
      <w:hyperlink w:anchor="_Toc514919694" w:history="1">
        <w:r w:rsidR="00B24C56" w:rsidRPr="00C55DC0">
          <w:rPr>
            <w:rStyle w:val="Hiperhivatkozs"/>
            <w:noProof/>
          </w:rPr>
          <w:t>3. sz. Mellékelt: Adatvédelmi hatásvizsgálat, értékelő tábla</w:t>
        </w:r>
        <w:r w:rsidR="00B24C56">
          <w:rPr>
            <w:noProof/>
            <w:webHidden/>
          </w:rPr>
          <w:tab/>
        </w:r>
        <w:r w:rsidR="00B24C56">
          <w:rPr>
            <w:noProof/>
            <w:webHidden/>
          </w:rPr>
          <w:fldChar w:fldCharType="begin"/>
        </w:r>
        <w:r w:rsidR="00B24C56">
          <w:rPr>
            <w:noProof/>
            <w:webHidden/>
          </w:rPr>
          <w:instrText xml:space="preserve"> PAGEREF _Toc514919694 \h </w:instrText>
        </w:r>
        <w:r w:rsidR="00B24C56">
          <w:rPr>
            <w:noProof/>
            <w:webHidden/>
          </w:rPr>
        </w:r>
        <w:r w:rsidR="00B24C56">
          <w:rPr>
            <w:noProof/>
            <w:webHidden/>
          </w:rPr>
          <w:fldChar w:fldCharType="separate"/>
        </w:r>
        <w:r w:rsidR="00B24C56">
          <w:rPr>
            <w:noProof/>
            <w:webHidden/>
          </w:rPr>
          <w:t>19</w:t>
        </w:r>
        <w:r w:rsidR="00B24C56">
          <w:rPr>
            <w:noProof/>
            <w:webHidden/>
          </w:rPr>
          <w:fldChar w:fldCharType="end"/>
        </w:r>
      </w:hyperlink>
    </w:p>
    <w:p w14:paraId="2BA816BB" w14:textId="722AF56E" w:rsidR="00506D50" w:rsidRPr="00912838" w:rsidRDefault="00506D50" w:rsidP="001036BE">
      <w:pPr>
        <w:rPr>
          <w:rFonts w:asciiTheme="minorHAnsi" w:hAnsiTheme="minorHAnsi" w:cs="Arial"/>
          <w:b/>
          <w:kern w:val="32"/>
          <w:sz w:val="36"/>
          <w:szCs w:val="36"/>
        </w:rPr>
      </w:pPr>
      <w:r>
        <w:rPr>
          <w:rFonts w:cs="Arial"/>
          <w:kern w:val="32"/>
        </w:rPr>
        <w:fldChar w:fldCharType="end"/>
      </w:r>
      <w:r w:rsidRPr="00912838">
        <w:rPr>
          <w:rFonts w:asciiTheme="minorHAnsi" w:hAnsiTheme="minorHAnsi" w:cs="Arial"/>
          <w:b/>
          <w:kern w:val="32"/>
          <w:sz w:val="36"/>
          <w:szCs w:val="36"/>
        </w:rPr>
        <w:br w:type="page"/>
      </w:r>
    </w:p>
    <w:p w14:paraId="6A7CC472" w14:textId="77777777" w:rsidR="000415F7" w:rsidRPr="00912838" w:rsidRDefault="0026359B" w:rsidP="006C00F2">
      <w:pPr>
        <w:pStyle w:val="Cmsor1"/>
      </w:pPr>
      <w:bookmarkStart w:id="2" w:name="_Toc514919652"/>
      <w:r>
        <w:lastRenderedPageBreak/>
        <w:t xml:space="preserve">A </w:t>
      </w:r>
      <w:r w:rsidR="0092165A">
        <w:t>Szabályzat</w:t>
      </w:r>
      <w:r>
        <w:t xml:space="preserve"> célja, ha</w:t>
      </w:r>
      <w:r w:rsidR="00802B56">
        <w:t>tálya</w:t>
      </w:r>
      <w:bookmarkEnd w:id="2"/>
    </w:p>
    <w:p w14:paraId="4F893250" w14:textId="77777777" w:rsidR="00FB60FC" w:rsidRDefault="00FB60FC" w:rsidP="00943236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3" w:name="_Toc514919653"/>
      <w:r>
        <w:rPr>
          <w:rFonts w:asciiTheme="minorHAnsi" w:hAnsiTheme="minorHAnsi"/>
        </w:rPr>
        <w:t>Előzmények</w:t>
      </w:r>
      <w:bookmarkEnd w:id="3"/>
    </w:p>
    <w:p w14:paraId="5D5C0C4A" w14:textId="2A953E10" w:rsidR="00523517" w:rsidRDefault="00386F76" w:rsidP="002846BF">
      <w:pPr>
        <w:spacing w:line="300" w:lineRule="atLeast"/>
        <w:rPr>
          <w:rFonts w:asciiTheme="minorHAnsi" w:hAnsiTheme="minorHAnsi"/>
        </w:rPr>
      </w:pPr>
      <w:r w:rsidRPr="002846BF">
        <w:rPr>
          <w:rFonts w:asciiTheme="minorHAnsi" w:hAnsiTheme="minorHAnsi"/>
        </w:rPr>
        <w:t xml:space="preserve">Ez év május 25-ével </w:t>
      </w:r>
      <w:r w:rsidR="009C28EE">
        <w:rPr>
          <w:rFonts w:asciiTheme="minorHAnsi" w:hAnsiTheme="minorHAnsi"/>
        </w:rPr>
        <w:t>kell</w:t>
      </w:r>
      <w:r w:rsidRPr="002846BF">
        <w:rPr>
          <w:rFonts w:asciiTheme="minorHAnsi" w:hAnsiTheme="minorHAnsi"/>
        </w:rPr>
        <w:t xml:space="preserve"> </w:t>
      </w:r>
      <w:r w:rsidR="00C651BE">
        <w:rPr>
          <w:rFonts w:asciiTheme="minorHAnsi" w:hAnsiTheme="minorHAnsi"/>
        </w:rPr>
        <w:t xml:space="preserve">alkalmazni </w:t>
      </w:r>
      <w:r w:rsidRPr="002846BF">
        <w:rPr>
          <w:rFonts w:asciiTheme="minorHAnsi" w:hAnsiTheme="minorHAnsi"/>
        </w:rPr>
        <w:t xml:space="preserve">az </w:t>
      </w:r>
      <w:r w:rsidR="00904512">
        <w:rPr>
          <w:rFonts w:asciiTheme="minorHAnsi" w:hAnsiTheme="minorHAnsi"/>
        </w:rPr>
        <w:t>Európai Unió 2016</w:t>
      </w:r>
      <w:r w:rsidR="00944519">
        <w:rPr>
          <w:rFonts w:asciiTheme="minorHAnsi" w:hAnsiTheme="minorHAnsi"/>
        </w:rPr>
        <w:t>/</w:t>
      </w:r>
      <w:r w:rsidR="00904512">
        <w:rPr>
          <w:rFonts w:asciiTheme="minorHAnsi" w:hAnsiTheme="minorHAnsi"/>
        </w:rPr>
        <w:t>679 számú általános ad</w:t>
      </w:r>
      <w:r w:rsidRPr="002846BF">
        <w:rPr>
          <w:rFonts w:asciiTheme="minorHAnsi" w:hAnsiTheme="minorHAnsi"/>
        </w:rPr>
        <w:t>atvédelmi rendelet</w:t>
      </w:r>
      <w:r w:rsidR="009C28EE">
        <w:rPr>
          <w:rFonts w:asciiTheme="minorHAnsi" w:hAnsiTheme="minorHAnsi"/>
        </w:rPr>
        <w:t>ét</w:t>
      </w:r>
      <w:r w:rsidR="00B05468" w:rsidRPr="002846BF">
        <w:rPr>
          <w:rFonts w:asciiTheme="minorHAnsi" w:hAnsiTheme="minorHAnsi"/>
        </w:rPr>
        <w:t>, a General Data Protect Regulation</w:t>
      </w:r>
      <w:r w:rsidR="00553DBE">
        <w:rPr>
          <w:rFonts w:asciiTheme="minorHAnsi" w:hAnsiTheme="minorHAnsi"/>
        </w:rPr>
        <w:t>-</w:t>
      </w:r>
      <w:r w:rsidR="00C651BE">
        <w:rPr>
          <w:rFonts w:asciiTheme="minorHAnsi" w:hAnsiTheme="minorHAnsi"/>
        </w:rPr>
        <w:t>t</w:t>
      </w:r>
      <w:r w:rsidR="00263431" w:rsidRPr="002846BF">
        <w:rPr>
          <w:rFonts w:asciiTheme="minorHAnsi" w:hAnsiTheme="minorHAnsi"/>
        </w:rPr>
        <w:t xml:space="preserve"> (a továbbiakban GDPR</w:t>
      </w:r>
      <w:r w:rsidR="004F34DA">
        <w:rPr>
          <w:rFonts w:asciiTheme="minorHAnsi" w:hAnsiTheme="minorHAnsi"/>
        </w:rPr>
        <w:t>, vagy Rendelet</w:t>
      </w:r>
      <w:r w:rsidR="00263431" w:rsidRPr="002846BF">
        <w:rPr>
          <w:rFonts w:asciiTheme="minorHAnsi" w:hAnsiTheme="minorHAnsi"/>
        </w:rPr>
        <w:t>)</w:t>
      </w:r>
      <w:r w:rsidR="00943236">
        <w:rPr>
          <w:rFonts w:asciiTheme="minorHAnsi" w:hAnsiTheme="minorHAnsi"/>
        </w:rPr>
        <w:t>. A</w:t>
      </w:r>
      <w:r w:rsidR="00FD74C3">
        <w:rPr>
          <w:rFonts w:asciiTheme="minorHAnsi" w:hAnsiTheme="minorHAnsi"/>
        </w:rPr>
        <w:t xml:space="preserve"> Magyar Karate Szakszövetség</w:t>
      </w:r>
      <w:r w:rsidR="00943236">
        <w:rPr>
          <w:rFonts w:asciiTheme="minorHAnsi" w:hAnsiTheme="minorHAnsi"/>
        </w:rPr>
        <w:t xml:space="preserve"> a Rendelet értelmében</w:t>
      </w:r>
      <w:r w:rsidR="00523517">
        <w:rPr>
          <w:rFonts w:asciiTheme="minorHAnsi" w:hAnsiTheme="minorHAnsi"/>
        </w:rPr>
        <w:t xml:space="preserve"> adatkezelőnek min</w:t>
      </w:r>
      <w:r w:rsidR="00E81E2E">
        <w:rPr>
          <w:rFonts w:asciiTheme="minorHAnsi" w:hAnsiTheme="minorHAnsi"/>
        </w:rPr>
        <w:t xml:space="preserve">ősül, a Rendelet szabályozása az </w:t>
      </w:r>
      <w:r w:rsidR="00381A6E">
        <w:rPr>
          <w:rFonts w:asciiTheme="minorHAnsi" w:hAnsiTheme="minorHAnsi"/>
        </w:rPr>
        <w:t>Mabuni se</w:t>
      </w:r>
      <w:r w:rsidR="00523517">
        <w:rPr>
          <w:rFonts w:asciiTheme="minorHAnsi" w:hAnsiTheme="minorHAnsi"/>
        </w:rPr>
        <w:t xml:space="preserve"> által kezelt személyes adatok vonatkozásában is alkalmazandó. </w:t>
      </w:r>
    </w:p>
    <w:p w14:paraId="2F505BEF" w14:textId="77777777" w:rsidR="000E3DA1" w:rsidRPr="002846BF" w:rsidRDefault="000E3DA1" w:rsidP="002846BF">
      <w:pPr>
        <w:spacing w:line="300" w:lineRule="atLeast"/>
        <w:rPr>
          <w:rFonts w:asciiTheme="minorHAnsi" w:hAnsiTheme="minorHAnsi"/>
        </w:rPr>
      </w:pPr>
    </w:p>
    <w:p w14:paraId="38E3ACA0" w14:textId="77777777" w:rsidR="002E1752" w:rsidRDefault="002E1752" w:rsidP="002E1752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4" w:name="_Toc514523194"/>
      <w:bookmarkStart w:id="5" w:name="_Toc514919654"/>
      <w:r>
        <w:rPr>
          <w:rFonts w:asciiTheme="minorHAnsi" w:hAnsiTheme="minorHAnsi"/>
        </w:rPr>
        <w:t xml:space="preserve">A </w:t>
      </w:r>
      <w:r w:rsidR="00A14125">
        <w:rPr>
          <w:rFonts w:asciiTheme="minorHAnsi" w:hAnsiTheme="minorHAnsi"/>
        </w:rPr>
        <w:t>szabályzat</w:t>
      </w:r>
      <w:r>
        <w:rPr>
          <w:rFonts w:asciiTheme="minorHAnsi" w:hAnsiTheme="minorHAnsi"/>
        </w:rPr>
        <w:t xml:space="preserve"> célja</w:t>
      </w:r>
      <w:bookmarkEnd w:id="4"/>
      <w:bookmarkEnd w:id="5"/>
    </w:p>
    <w:p w14:paraId="116256EF" w14:textId="7ECE1788" w:rsidR="00894137" w:rsidRDefault="008B7DC4" w:rsidP="004658B1">
      <w:pPr>
        <w:spacing w:line="300" w:lineRule="atLeast"/>
        <w:rPr>
          <w:rFonts w:asciiTheme="minorHAnsi" w:hAnsiTheme="minorHAnsi"/>
        </w:rPr>
      </w:pPr>
      <w:r w:rsidRPr="008B7DC4">
        <w:rPr>
          <w:rFonts w:asciiTheme="minorHAnsi" w:hAnsiTheme="minorHAnsi"/>
        </w:rPr>
        <w:t xml:space="preserve">Jelen </w:t>
      </w:r>
      <w:r w:rsidR="0092165A">
        <w:rPr>
          <w:rFonts w:asciiTheme="minorHAnsi" w:hAnsiTheme="minorHAnsi"/>
        </w:rPr>
        <w:t>Szabályzat</w:t>
      </w:r>
      <w:r w:rsidRPr="008B7DC4">
        <w:rPr>
          <w:rFonts w:asciiTheme="minorHAnsi" w:hAnsiTheme="minorHAnsi"/>
        </w:rPr>
        <w:t xml:space="preserve"> célja, </w:t>
      </w:r>
      <w:r w:rsidR="00894137">
        <w:rPr>
          <w:rFonts w:asciiTheme="minorHAnsi" w:hAnsiTheme="minorHAnsi"/>
        </w:rPr>
        <w:t xml:space="preserve">annak biztosítása, </w:t>
      </w:r>
      <w:r w:rsidRPr="00E06025">
        <w:rPr>
          <w:rFonts w:asciiTheme="minorHAnsi" w:hAnsiTheme="minorHAnsi"/>
        </w:rPr>
        <w:t>hogy</w:t>
      </w:r>
      <w:r w:rsidR="00E81E2E">
        <w:rPr>
          <w:rFonts w:asciiTheme="minorHAnsi" w:hAnsiTheme="minorHAnsi"/>
        </w:rPr>
        <w:t xml:space="preserve"> a</w:t>
      </w:r>
      <w:r w:rsidR="002B1297">
        <w:rPr>
          <w:rFonts w:asciiTheme="minorHAnsi" w:hAnsiTheme="minorHAnsi"/>
        </w:rPr>
        <w:t xml:space="preserve"> Mabuni SE</w:t>
      </w:r>
      <w:r w:rsidR="00E06025" w:rsidRPr="003B7453">
        <w:rPr>
          <w:rFonts w:asciiTheme="minorHAnsi" w:hAnsiTheme="minorHAnsi"/>
        </w:rPr>
        <w:t xml:space="preserve"> </w:t>
      </w:r>
      <w:r w:rsidR="00624FB8">
        <w:rPr>
          <w:rFonts w:asciiTheme="minorHAnsi" w:hAnsiTheme="minorHAnsi"/>
        </w:rPr>
        <w:t>(a továbbiakban</w:t>
      </w:r>
      <w:r w:rsidR="00F77ACA">
        <w:rPr>
          <w:rFonts w:asciiTheme="minorHAnsi" w:hAnsiTheme="minorHAnsi"/>
        </w:rPr>
        <w:t xml:space="preserve"> mint </w:t>
      </w:r>
      <w:r w:rsidR="002B1297">
        <w:rPr>
          <w:rFonts w:asciiTheme="minorHAnsi" w:hAnsiTheme="minorHAnsi"/>
        </w:rPr>
        <w:t>Adatkezelő</w:t>
      </w:r>
      <w:r w:rsidR="00624FB8">
        <w:rPr>
          <w:rFonts w:asciiTheme="minorHAnsi" w:hAnsiTheme="minorHAnsi"/>
        </w:rPr>
        <w:t>)</w:t>
      </w:r>
      <w:r w:rsidR="004530A5">
        <w:rPr>
          <w:rFonts w:asciiTheme="minorHAnsi" w:hAnsiTheme="minorHAnsi"/>
        </w:rPr>
        <w:t xml:space="preserve">, </w:t>
      </w:r>
      <w:r w:rsidR="00894137">
        <w:rPr>
          <w:rFonts w:asciiTheme="minorHAnsi" w:hAnsiTheme="minorHAnsi"/>
        </w:rPr>
        <w:t xml:space="preserve">adatkezelése megfeleljen a GDPR, továbbá a mindenkori </w:t>
      </w:r>
      <w:r w:rsidR="007B04FB" w:rsidRPr="007B04FB">
        <w:rPr>
          <w:rFonts w:asciiTheme="minorHAnsi" w:hAnsiTheme="minorHAnsi"/>
        </w:rPr>
        <w:t>információs önrendelkezési jogról és az információszabadságról szóló 2011. évi CXII. törvény – továbbiakban: Infotv.</w:t>
      </w:r>
      <w:r w:rsidR="009E278E">
        <w:rPr>
          <w:rFonts w:asciiTheme="minorHAnsi" w:hAnsiTheme="minorHAnsi"/>
        </w:rPr>
        <w:t xml:space="preserve"> előírásainak.</w:t>
      </w:r>
    </w:p>
    <w:p w14:paraId="04ADDC61" w14:textId="122FACC2" w:rsidR="004658B1" w:rsidRDefault="00FD4458" w:rsidP="004658B1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E81E2E">
        <w:rPr>
          <w:rFonts w:asciiTheme="minorHAnsi" w:hAnsiTheme="minorHAnsi"/>
        </w:rPr>
        <w:t xml:space="preserve">z </w:t>
      </w:r>
      <w:r w:rsidR="00381A6E">
        <w:rPr>
          <w:rFonts w:asciiTheme="minorHAnsi" w:hAnsiTheme="minorHAnsi"/>
        </w:rPr>
        <w:t>Mabuni Se</w:t>
      </w:r>
      <w:r w:rsidR="00903058">
        <w:rPr>
          <w:rFonts w:asciiTheme="minorHAnsi" w:hAnsiTheme="minorHAnsi"/>
        </w:rPr>
        <w:t xml:space="preserve"> </w:t>
      </w:r>
      <w:r w:rsidR="00E81E2E">
        <w:rPr>
          <w:rFonts w:asciiTheme="minorHAnsi" w:hAnsiTheme="minorHAnsi"/>
        </w:rPr>
        <w:t xml:space="preserve">alkalmazottai, sportolói, </w:t>
      </w:r>
      <w:r w:rsidR="00A57225">
        <w:rPr>
          <w:rFonts w:asciiTheme="minorHAnsi" w:hAnsiTheme="minorHAnsi"/>
        </w:rPr>
        <w:t xml:space="preserve">ügyfelei, leendő ügyfelei számára átláthatóvá </w:t>
      </w:r>
      <w:r w:rsidR="00903058">
        <w:rPr>
          <w:rFonts w:asciiTheme="minorHAnsi" w:hAnsiTheme="minorHAnsi"/>
        </w:rPr>
        <w:t>kívánja tenni</w:t>
      </w:r>
      <w:r w:rsidR="00A57225">
        <w:rPr>
          <w:rFonts w:asciiTheme="minorHAnsi" w:hAnsiTheme="minorHAnsi"/>
        </w:rPr>
        <w:t xml:space="preserve"> az </w:t>
      </w:r>
      <w:r w:rsidR="008B7DC4" w:rsidRPr="008B7DC4">
        <w:rPr>
          <w:rFonts w:asciiTheme="minorHAnsi" w:hAnsiTheme="minorHAnsi"/>
        </w:rPr>
        <w:t>által</w:t>
      </w:r>
      <w:r w:rsidR="00A57225">
        <w:rPr>
          <w:rFonts w:asciiTheme="minorHAnsi" w:hAnsiTheme="minorHAnsi"/>
        </w:rPr>
        <w:t>a</w:t>
      </w:r>
      <w:r w:rsidR="00D73F6D">
        <w:rPr>
          <w:rFonts w:asciiTheme="minorHAnsi" w:hAnsiTheme="minorHAnsi"/>
        </w:rPr>
        <w:t xml:space="preserve">, </w:t>
      </w:r>
      <w:bookmarkStart w:id="6" w:name="_Hlk514917272"/>
      <w:r w:rsidR="009E278E">
        <w:rPr>
          <w:rFonts w:asciiTheme="minorHAnsi" w:hAnsiTheme="minorHAnsi"/>
        </w:rPr>
        <w:t>elektronikus vagy hagyományos úton</w:t>
      </w:r>
      <w:r w:rsidR="008B7DC4" w:rsidRPr="008B7DC4">
        <w:rPr>
          <w:rFonts w:asciiTheme="minorHAnsi" w:hAnsiTheme="minorHAnsi"/>
        </w:rPr>
        <w:t xml:space="preserve"> </w:t>
      </w:r>
      <w:bookmarkEnd w:id="6"/>
      <w:r w:rsidR="008B7DC4" w:rsidRPr="008B7DC4">
        <w:rPr>
          <w:rFonts w:asciiTheme="minorHAnsi" w:hAnsiTheme="minorHAnsi"/>
        </w:rPr>
        <w:t>nyújtott szolgáltatások</w:t>
      </w:r>
      <w:r w:rsidR="00A57225">
        <w:rPr>
          <w:rFonts w:asciiTheme="minorHAnsi" w:hAnsiTheme="minorHAnsi"/>
        </w:rPr>
        <w:t xml:space="preserve"> igénybe vétele során követett adatkezelési eljárásokat, </w:t>
      </w:r>
      <w:r w:rsidR="00071D08">
        <w:rPr>
          <w:rFonts w:asciiTheme="minorHAnsi" w:hAnsiTheme="minorHAnsi"/>
        </w:rPr>
        <w:t xml:space="preserve">hogy </w:t>
      </w:r>
      <w:r w:rsidR="004658B1">
        <w:rPr>
          <w:rFonts w:asciiTheme="minorHAnsi" w:hAnsiTheme="minorHAnsi"/>
        </w:rPr>
        <w:t>a</w:t>
      </w:r>
      <w:r w:rsidR="004658B1" w:rsidRPr="004658B1">
        <w:rPr>
          <w:rFonts w:asciiTheme="minorHAnsi" w:hAnsiTheme="minorHAnsi"/>
        </w:rPr>
        <w:t xml:space="preserve"> természetes személyek személyes adataik kezelésével összefüggő védelméhez kapcsolódó elvek és szabályok a</w:t>
      </w:r>
      <w:r w:rsidR="00D73F6D">
        <w:rPr>
          <w:rFonts w:asciiTheme="minorHAnsi" w:hAnsiTheme="minorHAnsi"/>
        </w:rPr>
        <w:t xml:space="preserve"> </w:t>
      </w:r>
      <w:r w:rsidR="004658B1" w:rsidRPr="004658B1">
        <w:rPr>
          <w:rFonts w:asciiTheme="minorHAnsi" w:hAnsiTheme="minorHAnsi"/>
        </w:rPr>
        <w:t xml:space="preserve">természetes személyek állampolgárságától és lakóhelyétől függetlenül </w:t>
      </w:r>
      <w:r w:rsidR="00D73F6D">
        <w:rPr>
          <w:rFonts w:asciiTheme="minorHAnsi" w:hAnsiTheme="minorHAnsi"/>
        </w:rPr>
        <w:t xml:space="preserve">érvényesüljenek. </w:t>
      </w:r>
      <w:r w:rsidR="00BE1371">
        <w:rPr>
          <w:rFonts w:asciiTheme="minorHAnsi" w:hAnsiTheme="minorHAnsi"/>
        </w:rPr>
        <w:t>A</w:t>
      </w:r>
      <w:r w:rsidR="00E81E2E">
        <w:rPr>
          <w:rFonts w:asciiTheme="minorHAnsi" w:hAnsiTheme="minorHAnsi"/>
        </w:rPr>
        <w:t xml:space="preserve">z </w:t>
      </w:r>
      <w:r w:rsidR="002B1297">
        <w:rPr>
          <w:rFonts w:asciiTheme="minorHAnsi" w:hAnsiTheme="minorHAnsi"/>
        </w:rPr>
        <w:t>Mabuni Se</w:t>
      </w:r>
      <w:r w:rsidR="00BE1371">
        <w:rPr>
          <w:rFonts w:asciiTheme="minorHAnsi" w:hAnsiTheme="minorHAnsi"/>
        </w:rPr>
        <w:t xml:space="preserve"> alapvető célja</w:t>
      </w:r>
      <w:r w:rsidR="00242D7E">
        <w:rPr>
          <w:rFonts w:asciiTheme="minorHAnsi" w:hAnsiTheme="minorHAnsi"/>
        </w:rPr>
        <w:t>,</w:t>
      </w:r>
      <w:r w:rsidR="00BE1371">
        <w:rPr>
          <w:rFonts w:asciiTheme="minorHAnsi" w:hAnsiTheme="minorHAnsi"/>
        </w:rPr>
        <w:t xml:space="preserve"> hogy minden ese</w:t>
      </w:r>
      <w:r w:rsidR="00624FB8">
        <w:rPr>
          <w:rFonts w:asciiTheme="minorHAnsi" w:hAnsiTheme="minorHAnsi"/>
        </w:rPr>
        <w:t>t</w:t>
      </w:r>
      <w:r w:rsidR="00BE1371">
        <w:rPr>
          <w:rFonts w:asciiTheme="minorHAnsi" w:hAnsiTheme="minorHAnsi"/>
        </w:rPr>
        <w:t>ben</w:t>
      </w:r>
      <w:r w:rsidR="00B172D8">
        <w:rPr>
          <w:rFonts w:asciiTheme="minorHAnsi" w:hAnsiTheme="minorHAnsi"/>
        </w:rPr>
        <w:t xml:space="preserve"> </w:t>
      </w:r>
      <w:r w:rsidR="004658B1" w:rsidRPr="004658B1">
        <w:rPr>
          <w:rFonts w:asciiTheme="minorHAnsi" w:hAnsiTheme="minorHAnsi"/>
        </w:rPr>
        <w:t>tiszteletben tart</w:t>
      </w:r>
      <w:r w:rsidR="00BE1371">
        <w:rPr>
          <w:rFonts w:asciiTheme="minorHAnsi" w:hAnsiTheme="minorHAnsi"/>
        </w:rPr>
        <w:t>sa</w:t>
      </w:r>
      <w:r w:rsidR="004658B1" w:rsidRPr="004658B1">
        <w:rPr>
          <w:rFonts w:asciiTheme="minorHAnsi" w:hAnsiTheme="minorHAnsi"/>
        </w:rPr>
        <w:t xml:space="preserve"> e természetes személyek</w:t>
      </w:r>
      <w:r w:rsidR="00D73F6D">
        <w:rPr>
          <w:rFonts w:asciiTheme="minorHAnsi" w:hAnsiTheme="minorHAnsi"/>
        </w:rPr>
        <w:t xml:space="preserve"> </w:t>
      </w:r>
      <w:r w:rsidR="004658B1" w:rsidRPr="004658B1">
        <w:rPr>
          <w:rFonts w:asciiTheme="minorHAnsi" w:hAnsiTheme="minorHAnsi"/>
        </w:rPr>
        <w:t>alapvető jogait és szabadságait, különösen, ami a személyes adataik védelméhez való jogukat illeti</w:t>
      </w:r>
      <w:r w:rsidR="00BE1371">
        <w:rPr>
          <w:rFonts w:asciiTheme="minorHAnsi" w:hAnsiTheme="minorHAnsi"/>
        </w:rPr>
        <w:t>.</w:t>
      </w:r>
    </w:p>
    <w:p w14:paraId="1CEC28A4" w14:textId="77777777" w:rsidR="00BD7EA3" w:rsidRDefault="00BD7EA3" w:rsidP="00A530AE">
      <w:pPr>
        <w:spacing w:line="300" w:lineRule="atLeast"/>
        <w:rPr>
          <w:rFonts w:asciiTheme="minorHAnsi" w:hAnsiTheme="minorHAnsi"/>
        </w:rPr>
      </w:pPr>
    </w:p>
    <w:p w14:paraId="2ADFE649" w14:textId="488DFF42" w:rsidR="00802B56" w:rsidRDefault="00802B56" w:rsidP="00802B56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7" w:name="_Toc514919655"/>
      <w:r>
        <w:rPr>
          <w:rFonts w:asciiTheme="minorHAnsi" w:hAnsiTheme="minorHAnsi"/>
        </w:rPr>
        <w:t>A</w:t>
      </w:r>
      <w:r w:rsidR="00E81E2E">
        <w:rPr>
          <w:rFonts w:asciiTheme="minorHAnsi" w:hAnsiTheme="minorHAnsi"/>
        </w:rPr>
        <w:t xml:space="preserve">z </w:t>
      </w:r>
      <w:r w:rsidR="002B1297">
        <w:rPr>
          <w:rFonts w:asciiTheme="minorHAnsi" w:hAnsiTheme="minorHAnsi"/>
        </w:rPr>
        <w:t>Mabuni Se</w:t>
      </w:r>
      <w:r>
        <w:rPr>
          <w:rFonts w:asciiTheme="minorHAnsi" w:hAnsiTheme="minorHAnsi"/>
        </w:rPr>
        <w:t>, mint Adatkezelő adatai</w:t>
      </w:r>
      <w:bookmarkEnd w:id="7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802B56" w14:paraId="554255BB" w14:textId="77777777" w:rsidTr="00E06025">
        <w:tc>
          <w:tcPr>
            <w:tcW w:w="4106" w:type="dxa"/>
            <w:shd w:val="clear" w:color="auto" w:fill="BFBFBF" w:themeFill="background1" w:themeFillShade="BF"/>
          </w:tcPr>
          <w:p w14:paraId="6A9235AA" w14:textId="244CEBD9" w:rsidR="00A2121D" w:rsidRPr="00A2121D" w:rsidRDefault="00A91757" w:rsidP="00A91757">
            <w:pPr>
              <w:spacing w:line="30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NÉV:</w:t>
            </w:r>
          </w:p>
        </w:tc>
        <w:tc>
          <w:tcPr>
            <w:tcW w:w="5244" w:type="dxa"/>
          </w:tcPr>
          <w:p w14:paraId="0621AEFA" w14:textId="489EAAF6" w:rsidR="00802B56" w:rsidRDefault="002B1297" w:rsidP="00A530AE">
            <w:pPr>
              <w:spacing w:line="3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Mabuni Se</w:t>
            </w:r>
          </w:p>
        </w:tc>
      </w:tr>
      <w:tr w:rsidR="00802B56" w14:paraId="7950507E" w14:textId="77777777" w:rsidTr="00E06025">
        <w:tc>
          <w:tcPr>
            <w:tcW w:w="4106" w:type="dxa"/>
            <w:shd w:val="clear" w:color="auto" w:fill="BFBFBF" w:themeFill="background1" w:themeFillShade="BF"/>
          </w:tcPr>
          <w:p w14:paraId="6CDFC784" w14:textId="77777777" w:rsidR="00802B56" w:rsidRPr="00A2121D" w:rsidRDefault="00A2121D" w:rsidP="00A530AE">
            <w:pPr>
              <w:spacing w:line="300" w:lineRule="atLeast"/>
              <w:rPr>
                <w:rFonts w:asciiTheme="minorHAnsi" w:hAnsiTheme="minorHAnsi"/>
                <w:b/>
              </w:rPr>
            </w:pPr>
            <w:r w:rsidRPr="00A2121D">
              <w:rPr>
                <w:rFonts w:asciiTheme="minorHAnsi" w:hAnsiTheme="minorHAnsi"/>
                <w:b/>
              </w:rPr>
              <w:t>Székhely:</w:t>
            </w:r>
          </w:p>
        </w:tc>
        <w:tc>
          <w:tcPr>
            <w:tcW w:w="5244" w:type="dxa"/>
          </w:tcPr>
          <w:p w14:paraId="5FF5F1F6" w14:textId="4F845A68" w:rsidR="00802B56" w:rsidRDefault="002B1297" w:rsidP="00E81E2E">
            <w:pPr>
              <w:spacing w:line="3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1091. Budapest, Üllői út. 169 IX.em 38.</w:t>
            </w:r>
          </w:p>
        </w:tc>
      </w:tr>
      <w:tr w:rsidR="00802B56" w14:paraId="4E2A897D" w14:textId="77777777" w:rsidTr="00E06025">
        <w:tc>
          <w:tcPr>
            <w:tcW w:w="4106" w:type="dxa"/>
            <w:shd w:val="clear" w:color="auto" w:fill="BFBFBF" w:themeFill="background1" w:themeFillShade="BF"/>
          </w:tcPr>
          <w:p w14:paraId="2B041D44" w14:textId="77777777" w:rsidR="00802B56" w:rsidRPr="004B1C41" w:rsidRDefault="00A2121D" w:rsidP="00A530AE">
            <w:pPr>
              <w:spacing w:line="300" w:lineRule="atLeast"/>
              <w:rPr>
                <w:rFonts w:asciiTheme="minorHAnsi" w:hAnsiTheme="minorHAnsi"/>
                <w:b/>
              </w:rPr>
            </w:pPr>
            <w:r w:rsidRPr="004B1C41">
              <w:rPr>
                <w:rFonts w:asciiTheme="minorHAnsi" w:hAnsiTheme="minorHAnsi"/>
                <w:b/>
              </w:rPr>
              <w:t>Adószám:</w:t>
            </w:r>
          </w:p>
        </w:tc>
        <w:tc>
          <w:tcPr>
            <w:tcW w:w="5244" w:type="dxa"/>
          </w:tcPr>
          <w:p w14:paraId="57E38322" w14:textId="67DF873D" w:rsidR="00802B56" w:rsidRDefault="002B1297" w:rsidP="00A530AE">
            <w:pPr>
              <w:spacing w:line="3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18870169-1-43</w:t>
            </w:r>
          </w:p>
        </w:tc>
      </w:tr>
      <w:tr w:rsidR="00802B56" w14:paraId="04C4725F" w14:textId="77777777" w:rsidTr="00E06025">
        <w:tc>
          <w:tcPr>
            <w:tcW w:w="4106" w:type="dxa"/>
            <w:shd w:val="clear" w:color="auto" w:fill="BFBFBF" w:themeFill="background1" w:themeFillShade="BF"/>
          </w:tcPr>
          <w:p w14:paraId="50E96DF4" w14:textId="1454E0D9" w:rsidR="00802B56" w:rsidRPr="004B1C41" w:rsidRDefault="00AD7FF8" w:rsidP="00A530AE">
            <w:pPr>
              <w:spacing w:line="30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Adatvédelmi felelős</w:t>
            </w:r>
            <w:r w:rsidR="00A2121D" w:rsidRPr="004B1C41">
              <w:rPr>
                <w:rFonts w:asciiTheme="minorHAnsi" w:hAnsiTheme="minorHAnsi"/>
                <w:b/>
              </w:rPr>
              <w:t xml:space="preserve"> neve</w:t>
            </w:r>
          </w:p>
        </w:tc>
        <w:tc>
          <w:tcPr>
            <w:tcW w:w="5244" w:type="dxa"/>
          </w:tcPr>
          <w:p w14:paraId="262C18E9" w14:textId="50DF1590" w:rsidR="00802B56" w:rsidRDefault="00381A6E" w:rsidP="00A530AE">
            <w:pPr>
              <w:spacing w:line="3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Scholtz Nándor</w:t>
            </w:r>
          </w:p>
        </w:tc>
      </w:tr>
      <w:tr w:rsidR="00802B56" w14:paraId="1C3A3ECD" w14:textId="77777777" w:rsidTr="00E06025">
        <w:tc>
          <w:tcPr>
            <w:tcW w:w="4106" w:type="dxa"/>
            <w:shd w:val="clear" w:color="auto" w:fill="BFBFBF" w:themeFill="background1" w:themeFillShade="BF"/>
          </w:tcPr>
          <w:p w14:paraId="7F64642D" w14:textId="77777777" w:rsidR="00802B56" w:rsidRPr="003B7453" w:rsidRDefault="00A2121D" w:rsidP="00A530AE">
            <w:pPr>
              <w:spacing w:line="300" w:lineRule="atLeast"/>
              <w:rPr>
                <w:rFonts w:asciiTheme="minorHAnsi" w:hAnsiTheme="minorHAnsi"/>
                <w:b/>
                <w:highlight w:val="yellow"/>
              </w:rPr>
            </w:pPr>
            <w:r w:rsidRPr="004B1C41">
              <w:rPr>
                <w:rFonts w:asciiTheme="minorHAnsi" w:hAnsiTheme="minorHAnsi"/>
                <w:b/>
              </w:rPr>
              <w:t>Elérhetőség:</w:t>
            </w:r>
          </w:p>
        </w:tc>
        <w:tc>
          <w:tcPr>
            <w:tcW w:w="5244" w:type="dxa"/>
          </w:tcPr>
          <w:p w14:paraId="4963FEFE" w14:textId="33886BB5" w:rsidR="00802B56" w:rsidRDefault="00381A6E" w:rsidP="00A530AE">
            <w:pPr>
              <w:spacing w:line="300" w:lineRule="atLeast"/>
              <w:rPr>
                <w:rFonts w:asciiTheme="minorHAnsi" w:hAnsiTheme="minorHAnsi"/>
              </w:rPr>
            </w:pPr>
            <w:r w:rsidRPr="00381A6E">
              <w:rPr>
                <w:rFonts w:asciiTheme="minorHAnsi" w:hAnsiTheme="minorHAnsi"/>
              </w:rPr>
              <w:t>scholznandor@gmail.com</w:t>
            </w:r>
          </w:p>
        </w:tc>
      </w:tr>
    </w:tbl>
    <w:p w14:paraId="018800DD" w14:textId="77777777" w:rsidR="00802B56" w:rsidRDefault="00802B56" w:rsidP="00A530AE">
      <w:pPr>
        <w:spacing w:line="300" w:lineRule="atLeast"/>
        <w:rPr>
          <w:rFonts w:asciiTheme="minorHAnsi" w:hAnsiTheme="minorHAnsi"/>
        </w:rPr>
      </w:pPr>
    </w:p>
    <w:p w14:paraId="5995CF36" w14:textId="77777777" w:rsidR="00BE1371" w:rsidRDefault="00BE1371" w:rsidP="00BE1371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8" w:name="_Toc514919656"/>
      <w:r>
        <w:rPr>
          <w:rFonts w:asciiTheme="minorHAnsi" w:hAnsiTheme="minorHAnsi"/>
        </w:rPr>
        <w:t>Vonatkozó jogszabályok</w:t>
      </w:r>
      <w:bookmarkEnd w:id="8"/>
    </w:p>
    <w:p w14:paraId="633B3BE8" w14:textId="2C70BE69" w:rsidR="00BE1371" w:rsidRDefault="00BE1371" w:rsidP="00A530AE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="0092165A">
        <w:rPr>
          <w:rFonts w:asciiTheme="minorHAnsi" w:hAnsiTheme="minorHAnsi"/>
        </w:rPr>
        <w:t>Szabályzat</w:t>
      </w:r>
      <w:r>
        <w:rPr>
          <w:rFonts w:asciiTheme="minorHAnsi" w:hAnsiTheme="minorHAnsi"/>
        </w:rPr>
        <w:t xml:space="preserve"> rendelkezéseinek meghatározása során </w:t>
      </w:r>
      <w:r w:rsidR="004E68B4">
        <w:rPr>
          <w:rFonts w:asciiTheme="minorHAnsi" w:hAnsiTheme="minorHAnsi"/>
        </w:rPr>
        <w:t xml:space="preserve">a Rendelet mellett kiemelten figyelembe vette </w:t>
      </w:r>
      <w:r w:rsidR="004E68B4" w:rsidRPr="004E68B4">
        <w:rPr>
          <w:rFonts w:asciiTheme="minorHAnsi" w:hAnsiTheme="minorHAnsi"/>
        </w:rPr>
        <w:t>az információs önrendelkezési jogról és az információszabadságról szóló 2011. évi CXII. törvény (</w:t>
      </w:r>
      <w:r w:rsidR="004E68B4">
        <w:rPr>
          <w:rFonts w:asciiTheme="minorHAnsi" w:hAnsiTheme="minorHAnsi"/>
        </w:rPr>
        <w:t>„</w:t>
      </w:r>
      <w:r w:rsidR="004E68B4" w:rsidRPr="004E68B4">
        <w:rPr>
          <w:rFonts w:asciiTheme="minorHAnsi" w:hAnsiTheme="minorHAnsi"/>
        </w:rPr>
        <w:t xml:space="preserve">Infotv.”), a Polgári Törvénykönyvről szóló 2013. évi V. törvény („Ptk.”), </w:t>
      </w:r>
      <w:r w:rsidR="004E68B4">
        <w:rPr>
          <w:rFonts w:asciiTheme="minorHAnsi" w:hAnsiTheme="minorHAnsi"/>
        </w:rPr>
        <w:t xml:space="preserve">továbbá </w:t>
      </w:r>
      <w:r w:rsidR="004E68B4" w:rsidRPr="004E68B4">
        <w:rPr>
          <w:rFonts w:asciiTheme="minorHAnsi" w:hAnsiTheme="minorHAnsi"/>
        </w:rPr>
        <w:t>az elektronikus kereskedelmi szolgáltatások, az információs társadalommal összefüggő szolgáltatások egyes kérdéseiről szóló 2001. évi CVIII. törvény</w:t>
      </w:r>
      <w:r w:rsidR="004E68B4">
        <w:rPr>
          <w:rFonts w:asciiTheme="minorHAnsi" w:hAnsiTheme="minorHAnsi"/>
        </w:rPr>
        <w:t xml:space="preserve"> rend</w:t>
      </w:r>
      <w:r w:rsidR="000E3DA1">
        <w:rPr>
          <w:rFonts w:asciiTheme="minorHAnsi" w:hAnsiTheme="minorHAnsi"/>
        </w:rPr>
        <w:t>el</w:t>
      </w:r>
      <w:r w:rsidR="004E68B4">
        <w:rPr>
          <w:rFonts w:asciiTheme="minorHAnsi" w:hAnsiTheme="minorHAnsi"/>
        </w:rPr>
        <w:t>kezéseit</w:t>
      </w:r>
      <w:r w:rsidR="000E3DA1">
        <w:rPr>
          <w:rFonts w:asciiTheme="minorHAnsi" w:hAnsiTheme="minorHAnsi"/>
        </w:rPr>
        <w:t xml:space="preserve"> is.</w:t>
      </w:r>
    </w:p>
    <w:p w14:paraId="72763128" w14:textId="77777777" w:rsidR="00BE1371" w:rsidRDefault="00417B94" w:rsidP="00A530AE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Minden, jelen szabályzatban nem, vagy nem kellő mélységig tárgyalt kérdésben a vonatkozó Rendelet, vagy egyéb jogszabályok előírásait kell figyelembe venni.</w:t>
      </w:r>
    </w:p>
    <w:p w14:paraId="3B48D1BA" w14:textId="77777777" w:rsidR="00417B94" w:rsidRDefault="00417B94" w:rsidP="00A530AE">
      <w:pPr>
        <w:spacing w:line="300" w:lineRule="atLeast"/>
        <w:rPr>
          <w:rFonts w:asciiTheme="minorHAnsi" w:hAnsiTheme="minorHAnsi"/>
        </w:rPr>
      </w:pPr>
    </w:p>
    <w:p w14:paraId="73A2B2B2" w14:textId="77777777" w:rsidR="00BE1371" w:rsidRDefault="000E3DA1" w:rsidP="00624FB8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9" w:name="_Toc514919657"/>
      <w:r>
        <w:rPr>
          <w:rFonts w:asciiTheme="minorHAnsi" w:hAnsiTheme="minorHAnsi"/>
        </w:rPr>
        <w:lastRenderedPageBreak/>
        <w:t xml:space="preserve">A </w:t>
      </w:r>
      <w:r w:rsidR="0092165A">
        <w:rPr>
          <w:rFonts w:asciiTheme="minorHAnsi" w:hAnsiTheme="minorHAnsi"/>
        </w:rPr>
        <w:t>Szabályzat</w:t>
      </w:r>
      <w:r>
        <w:rPr>
          <w:rFonts w:asciiTheme="minorHAnsi" w:hAnsiTheme="minorHAnsi"/>
        </w:rPr>
        <w:t xml:space="preserve"> hatálya</w:t>
      </w:r>
      <w:bookmarkEnd w:id="9"/>
    </w:p>
    <w:p w14:paraId="43AE469B" w14:textId="3D8C7B91" w:rsidR="00E20A8D" w:rsidRDefault="00624FB8" w:rsidP="00A530AE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Jelen adatkezelési </w:t>
      </w:r>
      <w:r w:rsidR="0092165A">
        <w:rPr>
          <w:rFonts w:asciiTheme="minorHAnsi" w:hAnsiTheme="minorHAnsi"/>
        </w:rPr>
        <w:t>Szabályzat</w:t>
      </w:r>
      <w:r>
        <w:rPr>
          <w:rFonts w:asciiTheme="minorHAnsi" w:hAnsiTheme="minorHAnsi"/>
        </w:rPr>
        <w:t xml:space="preserve"> </w:t>
      </w:r>
      <w:r w:rsidR="0040153B">
        <w:rPr>
          <w:rFonts w:asciiTheme="minorHAnsi" w:hAnsiTheme="minorHAnsi"/>
        </w:rPr>
        <w:t xml:space="preserve">hatálya </w:t>
      </w:r>
      <w:r w:rsidR="008C555A">
        <w:t>a</w:t>
      </w:r>
      <w:r w:rsidR="00E81E2E">
        <w:t xml:space="preserve">z </w:t>
      </w:r>
      <w:r w:rsidR="002B1297">
        <w:t>Mabuni SE</w:t>
      </w:r>
      <w:r w:rsidR="001A6568">
        <w:t xml:space="preserve"> valamennyi adatkezelésére kiterjed, beleértve papír alapú és az elektronikus adatkezelést, továbbá az internetes megjelenést is.</w:t>
      </w:r>
      <w:r w:rsidR="00DD791C">
        <w:rPr>
          <w:rFonts w:asciiTheme="minorHAnsi" w:hAnsiTheme="minorHAnsi"/>
        </w:rPr>
        <w:t xml:space="preserve"> A </w:t>
      </w:r>
      <w:r w:rsidR="0092165A">
        <w:rPr>
          <w:rFonts w:asciiTheme="minorHAnsi" w:hAnsiTheme="minorHAnsi"/>
        </w:rPr>
        <w:t>Szabályzat</w:t>
      </w:r>
      <w:r w:rsidR="00DD791C">
        <w:rPr>
          <w:rFonts w:asciiTheme="minorHAnsi" w:hAnsiTheme="minorHAnsi"/>
        </w:rPr>
        <w:t xml:space="preserve"> hatálya nem terjed ki azon </w:t>
      </w:r>
      <w:r w:rsidR="002925CF">
        <w:rPr>
          <w:rFonts w:asciiTheme="minorHAnsi" w:hAnsiTheme="minorHAnsi"/>
        </w:rPr>
        <w:t>adatkezelésekre és szolgáltatásokra, amelyek</w:t>
      </w:r>
      <w:r w:rsidR="00DD791C">
        <w:rPr>
          <w:rFonts w:asciiTheme="minorHAnsi" w:hAnsiTheme="minorHAnsi"/>
        </w:rPr>
        <w:t xml:space="preserve"> </w:t>
      </w:r>
      <w:r w:rsidR="00E20A8D">
        <w:rPr>
          <w:rFonts w:asciiTheme="minorHAnsi" w:hAnsiTheme="minorHAnsi"/>
        </w:rPr>
        <w:t xml:space="preserve">a </w:t>
      </w:r>
      <w:r w:rsidR="00071D08">
        <w:rPr>
          <w:rFonts w:asciiTheme="minorHAnsi" w:hAnsiTheme="minorHAnsi"/>
        </w:rPr>
        <w:t>h</w:t>
      </w:r>
      <w:r w:rsidR="00E20A8D">
        <w:rPr>
          <w:rFonts w:asciiTheme="minorHAnsi" w:hAnsiTheme="minorHAnsi"/>
        </w:rPr>
        <w:t xml:space="preserve">onlapon megjelenő, azon hirdető, az Adatkezelőn </w:t>
      </w:r>
      <w:r w:rsidR="006A00BD">
        <w:rPr>
          <w:rFonts w:asciiTheme="minorHAnsi" w:hAnsiTheme="minorHAnsi"/>
        </w:rPr>
        <w:t xml:space="preserve">kívüli harmadik fél szolgáltatásaihoz, és egyéb, általuk közzétett tartalomhoz kapcsolódnak. </w:t>
      </w:r>
      <w:r w:rsidR="00D81BCF">
        <w:rPr>
          <w:rFonts w:asciiTheme="minorHAnsi" w:hAnsiTheme="minorHAnsi"/>
        </w:rPr>
        <w:t xml:space="preserve">A </w:t>
      </w:r>
      <w:r w:rsidR="0092165A">
        <w:rPr>
          <w:rFonts w:asciiTheme="minorHAnsi" w:hAnsiTheme="minorHAnsi"/>
        </w:rPr>
        <w:t>Szabályzat</w:t>
      </w:r>
      <w:r w:rsidR="00D81BCF">
        <w:rPr>
          <w:rFonts w:asciiTheme="minorHAnsi" w:hAnsiTheme="minorHAnsi"/>
        </w:rPr>
        <w:t xml:space="preserve"> nem terjed ki </w:t>
      </w:r>
      <w:r w:rsidR="00D07DDC">
        <w:rPr>
          <w:rFonts w:asciiTheme="minorHAnsi" w:hAnsiTheme="minorHAnsi"/>
        </w:rPr>
        <w:t>a</w:t>
      </w:r>
      <w:r w:rsidR="00897D39">
        <w:rPr>
          <w:rFonts w:asciiTheme="minorHAnsi" w:hAnsiTheme="minorHAnsi"/>
        </w:rPr>
        <w:t>zon szolgáltatók</w:t>
      </w:r>
      <w:r w:rsidR="00D07DDC">
        <w:rPr>
          <w:rFonts w:asciiTheme="minorHAnsi" w:hAnsiTheme="minorHAnsi"/>
        </w:rPr>
        <w:t>, weboldalak adatkezelésére, melyekhez a</w:t>
      </w:r>
      <w:r w:rsidR="00D81BCF">
        <w:rPr>
          <w:rFonts w:asciiTheme="minorHAnsi" w:hAnsiTheme="minorHAnsi"/>
        </w:rPr>
        <w:t xml:space="preserve"> </w:t>
      </w:r>
      <w:r w:rsidR="00071D08">
        <w:rPr>
          <w:rFonts w:asciiTheme="minorHAnsi" w:hAnsiTheme="minorHAnsi"/>
        </w:rPr>
        <w:t>h</w:t>
      </w:r>
      <w:r w:rsidR="00D81BCF">
        <w:rPr>
          <w:rFonts w:asciiTheme="minorHAnsi" w:hAnsiTheme="minorHAnsi"/>
        </w:rPr>
        <w:t xml:space="preserve">onlapon </w:t>
      </w:r>
      <w:r w:rsidR="00D07DDC">
        <w:rPr>
          <w:rFonts w:asciiTheme="minorHAnsi" w:hAnsiTheme="minorHAnsi"/>
        </w:rPr>
        <w:t xml:space="preserve">található hivatkozás vezet. </w:t>
      </w:r>
    </w:p>
    <w:p w14:paraId="0FD7908A" w14:textId="77777777" w:rsidR="006A00BD" w:rsidRDefault="006A00BD" w:rsidP="00A530AE">
      <w:pPr>
        <w:spacing w:line="300" w:lineRule="atLeast"/>
        <w:rPr>
          <w:rFonts w:asciiTheme="minorHAnsi" w:hAnsiTheme="minorHAnsi"/>
        </w:rPr>
      </w:pPr>
    </w:p>
    <w:p w14:paraId="5BD0A4A5" w14:textId="77777777" w:rsidR="009F23B5" w:rsidRDefault="009F23B5" w:rsidP="009F23B5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10" w:name="_A_dokumentum_közzétételi"/>
      <w:bookmarkStart w:id="11" w:name="_Ref514497562"/>
      <w:bookmarkStart w:id="12" w:name="_Ref514497577"/>
      <w:bookmarkStart w:id="13" w:name="_Ref514497579"/>
      <w:bookmarkStart w:id="14" w:name="_Ref514497580"/>
      <w:bookmarkStart w:id="15" w:name="_Toc514523195"/>
      <w:bookmarkStart w:id="16" w:name="_Toc514919658"/>
      <w:bookmarkEnd w:id="10"/>
      <w:r>
        <w:rPr>
          <w:rFonts w:asciiTheme="minorHAnsi" w:hAnsiTheme="minorHAnsi"/>
        </w:rPr>
        <w:t xml:space="preserve">A </w:t>
      </w:r>
      <w:r w:rsidR="0092165A">
        <w:rPr>
          <w:rFonts w:asciiTheme="minorHAnsi" w:hAnsiTheme="minorHAnsi"/>
        </w:rPr>
        <w:t>Szabályzat</w:t>
      </w:r>
      <w:r w:rsidR="00EE1F5E">
        <w:rPr>
          <w:rFonts w:asciiTheme="minorHAnsi" w:hAnsiTheme="minorHAnsi"/>
        </w:rPr>
        <w:t xml:space="preserve"> módosítása</w:t>
      </w:r>
      <w:bookmarkEnd w:id="11"/>
      <w:bookmarkEnd w:id="12"/>
      <w:bookmarkEnd w:id="13"/>
      <w:bookmarkEnd w:id="14"/>
      <w:bookmarkEnd w:id="15"/>
      <w:bookmarkEnd w:id="16"/>
    </w:p>
    <w:p w14:paraId="6E4935B7" w14:textId="77777777" w:rsidR="007907B2" w:rsidRDefault="007907B2" w:rsidP="00A530AE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mindenkori hatályos </w:t>
      </w:r>
      <w:r w:rsidR="0092165A">
        <w:rPr>
          <w:rFonts w:asciiTheme="minorHAnsi" w:hAnsiTheme="minorHAnsi"/>
        </w:rPr>
        <w:t>Szabályzat</w:t>
      </w:r>
      <w:r>
        <w:rPr>
          <w:rFonts w:asciiTheme="minorHAnsi" w:hAnsiTheme="minorHAnsi"/>
        </w:rPr>
        <w:t xml:space="preserve"> a</w:t>
      </w:r>
      <w:r w:rsidR="00156B25">
        <w:rPr>
          <w:rFonts w:asciiTheme="minorHAnsi" w:hAnsiTheme="minorHAnsi"/>
        </w:rPr>
        <w:t>z egyéb belső szabályzatokra vonatkozó előírások szerint, papír alapon és elektronikus formában is elérhető.</w:t>
      </w:r>
    </w:p>
    <w:p w14:paraId="099E9D47" w14:textId="77777777" w:rsidR="006C596F" w:rsidRDefault="006C596F" w:rsidP="00BD7EA3">
      <w:pPr>
        <w:spacing w:line="300" w:lineRule="atLeast"/>
        <w:rPr>
          <w:rFonts w:asciiTheme="minorHAnsi" w:hAnsiTheme="minorHAnsi"/>
        </w:rPr>
      </w:pPr>
    </w:p>
    <w:p w14:paraId="25046092" w14:textId="77777777" w:rsidR="00A46EE6" w:rsidRDefault="006C596F" w:rsidP="006C596F">
      <w:pPr>
        <w:pStyle w:val="Cmsor1"/>
      </w:pPr>
      <w:bookmarkStart w:id="17" w:name="_Toc514919659"/>
      <w:r>
        <w:t>Fogalmak</w:t>
      </w:r>
      <w:bookmarkEnd w:id="17"/>
    </w:p>
    <w:p w14:paraId="33F98839" w14:textId="77777777" w:rsidR="006C596F" w:rsidRDefault="006C596F" w:rsidP="00BD7EA3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="0092165A">
        <w:rPr>
          <w:rFonts w:asciiTheme="minorHAnsi" w:hAnsiTheme="minorHAnsi"/>
        </w:rPr>
        <w:t>Szabályzat</w:t>
      </w:r>
      <w:r>
        <w:rPr>
          <w:rFonts w:asciiTheme="minorHAnsi" w:hAnsiTheme="minorHAnsi"/>
        </w:rPr>
        <w:t>ban használt fogalmak jelentése:</w:t>
      </w:r>
    </w:p>
    <w:p w14:paraId="06EBBB9E" w14:textId="77777777" w:rsidR="00837345" w:rsidRPr="00B02EC4" w:rsidRDefault="00837345" w:rsidP="00CC6EB9">
      <w:pPr>
        <w:pStyle w:val="Listaszerbekezds"/>
        <w:numPr>
          <w:ilvl w:val="0"/>
          <w:numId w:val="17"/>
        </w:numPr>
      </w:pPr>
      <w:r w:rsidRPr="00B02EC4">
        <w:rPr>
          <w:i/>
          <w:u w:val="single"/>
        </w:rPr>
        <w:t>adatfeldolgozó:</w:t>
      </w:r>
      <w:r w:rsidRPr="00B02EC4">
        <w:t xml:space="preserve"> az a természetes vagy jogi személy, közhatalmi szerv, ügynökség vagy bármely egyéb szerv, amely az adatkezelő nevében személyes adatokat kezel; </w:t>
      </w:r>
    </w:p>
    <w:p w14:paraId="1C8945C3" w14:textId="77777777" w:rsidR="00837345" w:rsidRPr="00B02EC4" w:rsidRDefault="00837345" w:rsidP="00CC6EB9">
      <w:pPr>
        <w:pStyle w:val="Listaszerbekezds"/>
        <w:numPr>
          <w:ilvl w:val="0"/>
          <w:numId w:val="17"/>
        </w:numPr>
      </w:pPr>
      <w:r w:rsidRPr="00B02EC4">
        <w:rPr>
          <w:i/>
          <w:u w:val="single"/>
        </w:rPr>
        <w:t>adatkezelés:</w:t>
      </w:r>
      <w:r w:rsidRPr="00B02EC4">
        <w:t xml:space="preserve"> a személyes adatokon vagy adatállományokon automatizált vagy nem automatizált módon végzett</w:t>
      </w:r>
      <w:r w:rsidR="00E849D3">
        <w:t xml:space="preserve"> </w:t>
      </w:r>
      <w:r w:rsidRPr="00B02EC4">
        <w:t>bármely művelet vagy műveletek összessége, így a gyűjtés, rögzítés, rendszerezés, tagolás, tárolás, átalakítás vagy megváltoztatás, lekérdezés, betekintés, felhasználás, közlés továbbítás, terjesztés vagy egyéb módon történő hozzáférhetővé tétel útján, összehangolás vagy összekapcsolás, korlátozás, törlés, illetve megsemmisítés;</w:t>
      </w:r>
    </w:p>
    <w:p w14:paraId="59460781" w14:textId="14409571" w:rsidR="00837345" w:rsidRPr="00B02EC4" w:rsidRDefault="00837345" w:rsidP="00CC6EB9">
      <w:pPr>
        <w:pStyle w:val="Listaszerbekezds"/>
        <w:numPr>
          <w:ilvl w:val="0"/>
          <w:numId w:val="17"/>
        </w:numPr>
      </w:pPr>
      <w:r w:rsidRPr="00B02EC4">
        <w:rPr>
          <w:i/>
          <w:u w:val="single"/>
        </w:rPr>
        <w:t>adatkezelő:</w:t>
      </w:r>
      <w:r w:rsidRPr="00B02EC4">
        <w:t xml:space="preserve"> az a természetes vagy jogi személy, közhatalmi szerv, ügynökség vagy bármely egyéb szerv, amely a személyes adatok kezelésének céljait és eszközeit önállóan vagy másokkal együtt meghatározza; ha az adatkezelés</w:t>
      </w:r>
      <w:r w:rsidR="00A17C9B">
        <w:t xml:space="preserve"> </w:t>
      </w:r>
      <w:r w:rsidRPr="00B02EC4">
        <w:t>céljait és eszközeit az uniós vagy a tagállami jog határozza meg, az adatkezelőt vagy az adatkezelő kijelölésére vonatkozó különös szempontokat az uniós vagy a tagállami jog is meghatározhatja;</w:t>
      </w:r>
    </w:p>
    <w:p w14:paraId="6E9ACC82" w14:textId="77777777" w:rsidR="00837345" w:rsidRPr="00B02EC4" w:rsidRDefault="00837345" w:rsidP="00CC6EB9">
      <w:pPr>
        <w:pStyle w:val="Listaszerbekezds"/>
        <w:numPr>
          <w:ilvl w:val="0"/>
          <w:numId w:val="17"/>
        </w:numPr>
      </w:pPr>
      <w:r w:rsidRPr="00B02EC4">
        <w:rPr>
          <w:i/>
          <w:u w:val="single"/>
        </w:rPr>
        <w:t>az érintett hozzájárulása:</w:t>
      </w:r>
      <w:r w:rsidRPr="00B02EC4">
        <w:t xml:space="preserve"> az érintett akaratának önkéntes, konkrét és megfelelő tájékoztatáson alapuló és egyértelmű kinyilvánítása, amellyel az érintett nyilatkozat vagy a megerősítést félreérthetetlenül kifejező cselekedetútján jelzi, hogy beleegyezését adja az őt érintő személyes adatok kezeléséhez; </w:t>
      </w:r>
    </w:p>
    <w:p w14:paraId="43A47F9A" w14:textId="44EA1C1C" w:rsidR="00837345" w:rsidRPr="00B02EC4" w:rsidRDefault="00B0096C" w:rsidP="00CC6EB9">
      <w:pPr>
        <w:pStyle w:val="Listaszerbekezds"/>
        <w:numPr>
          <w:ilvl w:val="0"/>
          <w:numId w:val="17"/>
        </w:numPr>
      </w:pPr>
      <w:r>
        <w:rPr>
          <w:i/>
          <w:u w:val="single"/>
        </w:rPr>
        <w:t>é</w:t>
      </w:r>
      <w:r w:rsidR="00837345" w:rsidRPr="00B02EC4">
        <w:rPr>
          <w:i/>
          <w:u w:val="single"/>
        </w:rPr>
        <w:t>rintett:</w:t>
      </w:r>
      <w:r w:rsidR="00837345" w:rsidRPr="00B02EC4">
        <w:t xml:space="preserve"> </w:t>
      </w:r>
      <w:r w:rsidR="00B337CA">
        <w:t>a</w:t>
      </w:r>
      <w:r w:rsidR="00A91757">
        <w:t xml:space="preserve">z </w:t>
      </w:r>
      <w:r w:rsidR="002B1297">
        <w:t>Mabuni Se</w:t>
      </w:r>
      <w:r w:rsidR="00B337CA">
        <w:t xml:space="preserve"> szolgáltatásait </w:t>
      </w:r>
      <w:r w:rsidR="00F62486">
        <w:t xml:space="preserve">igénybe vevő, </w:t>
      </w:r>
      <w:r w:rsidR="00837345" w:rsidRPr="00B02EC4">
        <w:t>azonosított vagy azonosítható természetes személy</w:t>
      </w:r>
      <w:r w:rsidR="00F62486">
        <w:t>;</w:t>
      </w:r>
    </w:p>
    <w:p w14:paraId="18C011D6" w14:textId="77777777" w:rsidR="00837345" w:rsidRPr="00B02EC4" w:rsidRDefault="00837345" w:rsidP="00CC6EB9">
      <w:pPr>
        <w:pStyle w:val="Listaszerbekezds"/>
        <w:numPr>
          <w:ilvl w:val="0"/>
          <w:numId w:val="17"/>
        </w:numPr>
      </w:pPr>
      <w:r w:rsidRPr="00B02EC4">
        <w:rPr>
          <w:i/>
          <w:u w:val="single"/>
        </w:rPr>
        <w:t>harmadik fél:</w:t>
      </w:r>
      <w:r w:rsidRPr="00B02EC4">
        <w:t xml:space="preserve"> az a természetes vagy jogi személy, közhatalmi szerv, ügynökség vagy bármely egyéb szerv, amely nem azonos az érintettel, az adatkezelővel, az adatfeldolgozóval vagy azokkal a személyekkel, akik az adatkezelő vagy adatfeldolgozó közvetlen irányítása alatt a személyes adatok kezelésére felhatalmazást kaptak;</w:t>
      </w:r>
    </w:p>
    <w:p w14:paraId="1B78FEE2" w14:textId="77777777" w:rsidR="00837345" w:rsidRPr="00B02EC4" w:rsidRDefault="00837345" w:rsidP="00CC6EB9">
      <w:pPr>
        <w:pStyle w:val="Listaszerbekezds"/>
        <w:numPr>
          <w:ilvl w:val="0"/>
          <w:numId w:val="17"/>
        </w:numPr>
      </w:pPr>
      <w:r w:rsidRPr="00B02EC4">
        <w:rPr>
          <w:i/>
          <w:u w:val="single"/>
        </w:rPr>
        <w:t>személyes adat:</w:t>
      </w:r>
      <w:r w:rsidRPr="00B02EC4">
        <w:t xml:space="preserve">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</w:t>
      </w:r>
    </w:p>
    <w:p w14:paraId="4EE1FA5D" w14:textId="77777777" w:rsidR="006C596F" w:rsidRDefault="006C596F" w:rsidP="00BD7EA3">
      <w:pPr>
        <w:spacing w:line="300" w:lineRule="atLeast"/>
        <w:rPr>
          <w:rFonts w:asciiTheme="minorHAnsi" w:hAnsiTheme="minorHAnsi"/>
        </w:rPr>
      </w:pPr>
    </w:p>
    <w:p w14:paraId="4E4EA8F6" w14:textId="6ED1B743" w:rsidR="00BD7EA3" w:rsidRPr="00A46EE6" w:rsidRDefault="00E81E2E" w:rsidP="006C00F2">
      <w:pPr>
        <w:pStyle w:val="Cmsor1"/>
      </w:pPr>
      <w:bookmarkStart w:id="18" w:name="_Toc514523196"/>
      <w:bookmarkStart w:id="19" w:name="_Toc514919660"/>
      <w:r>
        <w:lastRenderedPageBreak/>
        <w:t xml:space="preserve">Az </w:t>
      </w:r>
      <w:r w:rsidR="00381A6E">
        <w:t>Mabuni Se</w:t>
      </w:r>
      <w:r w:rsidR="004C7A33">
        <w:t xml:space="preserve"> által kezelt személyes adatok köre</w:t>
      </w:r>
      <w:bookmarkEnd w:id="18"/>
      <w:bookmarkEnd w:id="19"/>
    </w:p>
    <w:p w14:paraId="3AB4C3C7" w14:textId="77777777" w:rsidR="00784E2A" w:rsidRDefault="00C872C5" w:rsidP="00784E2A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20" w:name="_Toc514919661"/>
      <w:r>
        <w:rPr>
          <w:rFonts w:asciiTheme="minorHAnsi" w:hAnsiTheme="minorHAnsi"/>
        </w:rPr>
        <w:t>A kezelt személyes adatok köre</w:t>
      </w:r>
      <w:bookmarkEnd w:id="20"/>
    </w:p>
    <w:p w14:paraId="43C77E09" w14:textId="77777777" w:rsidR="005937FE" w:rsidRDefault="00F13D55" w:rsidP="00CC6EB9">
      <w:pPr>
        <w:pStyle w:val="Listaszerbekezds"/>
      </w:pPr>
      <w:r>
        <w:t>A Honlapon keresztül történő Hírlevél feliratkozáshoz, név és email cím.</w:t>
      </w:r>
    </w:p>
    <w:p w14:paraId="573B09D1" w14:textId="0C3C3D69" w:rsidR="00F13D55" w:rsidRDefault="00E81E2E" w:rsidP="00CC6EB9">
      <w:pPr>
        <w:pStyle w:val="Listaszerbekezds"/>
      </w:pPr>
      <w:r>
        <w:t xml:space="preserve">A Honlap használata során az </w:t>
      </w:r>
      <w:r w:rsidR="00381A6E">
        <w:t>Mabuni Se</w:t>
      </w:r>
      <w:r w:rsidR="00F13D55">
        <w:t xml:space="preserve"> rendszere automatik</w:t>
      </w:r>
      <w:r w:rsidR="00353604">
        <w:t>u</w:t>
      </w:r>
      <w:r w:rsidR="00F13D55">
        <w:t xml:space="preserve">san rögzíti </w:t>
      </w:r>
      <w:r w:rsidR="001036BE">
        <w:t xml:space="preserve">az </w:t>
      </w:r>
      <w:r w:rsidR="00B0096C">
        <w:t>érintett</w:t>
      </w:r>
      <w:r w:rsidR="00353604">
        <w:t xml:space="preserve"> IP címét.</w:t>
      </w:r>
      <w:r w:rsidR="001472F0">
        <w:t xml:space="preserve"> </w:t>
      </w:r>
    </w:p>
    <w:p w14:paraId="0EF47C02" w14:textId="77777777" w:rsidR="00353604" w:rsidRDefault="00353604" w:rsidP="00CC6EB9">
      <w:pPr>
        <w:pStyle w:val="Listaszerbekezds"/>
      </w:pPr>
      <w:r>
        <w:t xml:space="preserve">A Honlap használata során a rendszer cookie-kat (sütiket) helyez el </w:t>
      </w:r>
      <w:r w:rsidR="001036BE">
        <w:t xml:space="preserve">az </w:t>
      </w:r>
      <w:r w:rsidR="00B0096C">
        <w:t>érintett</w:t>
      </w:r>
      <w:r>
        <w:t xml:space="preserve"> számítógépén. A cookie-k célja a böngészési élmény javítása, a </w:t>
      </w:r>
      <w:r w:rsidR="00117CBA">
        <w:t xml:space="preserve">személyre szóló szolgáltatás biztosítása, illetve az oldal látogatottsági adatainak </w:t>
      </w:r>
      <w:r w:rsidR="00F22510">
        <w:t xml:space="preserve">mérése. A cookie-t </w:t>
      </w:r>
      <w:r w:rsidR="001036BE">
        <w:t xml:space="preserve">az </w:t>
      </w:r>
      <w:r w:rsidR="00B0096C">
        <w:t>érintett</w:t>
      </w:r>
      <w:r w:rsidR="00F22510">
        <w:t xml:space="preserve"> törölni tudja végberendezéséről. </w:t>
      </w:r>
      <w:r w:rsidR="00FA5D5F">
        <w:t>A cook</w:t>
      </w:r>
      <w:r w:rsidR="00F43662">
        <w:t>ie</w:t>
      </w:r>
      <w:r w:rsidR="00FA5D5F">
        <w:t xml:space="preserve">-k fogadására </w:t>
      </w:r>
      <w:r w:rsidR="00F43662">
        <w:t xml:space="preserve">felugró ablak figyelmeztet, mellyel le lehet tiltani a cookie-k települését, de nélkülük </w:t>
      </w:r>
      <w:r w:rsidR="001036BE">
        <w:t xml:space="preserve">az </w:t>
      </w:r>
      <w:r w:rsidR="00B0096C">
        <w:t>érintett</w:t>
      </w:r>
      <w:r w:rsidR="00F43662">
        <w:t>i élmény esetleg nem lesz teljes.</w:t>
      </w:r>
    </w:p>
    <w:p w14:paraId="54460D7A" w14:textId="77777777" w:rsidR="003B3661" w:rsidRDefault="003B3661" w:rsidP="00CC6EB9">
      <w:pPr>
        <w:pStyle w:val="Listaszerbekezds"/>
      </w:pPr>
      <w:bookmarkStart w:id="21" w:name="_Hlk514917525"/>
      <w:r>
        <w:t>Szerződésekhez és marketing tevékenységekhez kötődő kapcsolattartási információk.</w:t>
      </w:r>
    </w:p>
    <w:bookmarkEnd w:id="21"/>
    <w:p w14:paraId="1E7FD65E" w14:textId="55D1ED79" w:rsidR="0010608C" w:rsidRDefault="0010608C" w:rsidP="00CC6EB9">
      <w:pPr>
        <w:pStyle w:val="Listaszerbekezds"/>
      </w:pPr>
      <w:r>
        <w:t>A</w:t>
      </w:r>
      <w:r w:rsidR="00E81E2E">
        <w:t xml:space="preserve">z </w:t>
      </w:r>
      <w:r w:rsidR="00381A6E">
        <w:t>Mabuni Se</w:t>
      </w:r>
      <w:r>
        <w:t xml:space="preserve"> által lebonyolított </w:t>
      </w:r>
      <w:r w:rsidR="00E81E2E">
        <w:t>sport</w:t>
      </w:r>
      <w:r>
        <w:t>rendezvényeken a rendezvény</w:t>
      </w:r>
      <w:r w:rsidR="005B43C8">
        <w:t xml:space="preserve"> sportolóinak, edzőinek, bíróinak</w:t>
      </w:r>
      <w:r w:rsidR="002529C6">
        <w:t xml:space="preserve"> </w:t>
      </w:r>
      <w:r>
        <w:t xml:space="preserve">és </w:t>
      </w:r>
      <w:r w:rsidR="00B7131B">
        <w:t>résztvevőinek</w:t>
      </w:r>
      <w:r>
        <w:t xml:space="preserve"> adatai, különösen a </w:t>
      </w:r>
      <w:r w:rsidR="005B43C8">
        <w:t>név, cím, elérhetőségek.</w:t>
      </w:r>
    </w:p>
    <w:p w14:paraId="294F8DD8" w14:textId="1A9C3716" w:rsidR="00B7131B" w:rsidRDefault="00B7131B" w:rsidP="00CC6EB9">
      <w:pPr>
        <w:pStyle w:val="Listaszerbekezds"/>
      </w:pPr>
      <w:r>
        <w:t>A</w:t>
      </w:r>
      <w:r w:rsidR="005B43C8">
        <w:t xml:space="preserve">z </w:t>
      </w:r>
      <w:r w:rsidR="00381A6E">
        <w:t>Mabuni Se</w:t>
      </w:r>
      <w:r>
        <w:t xml:space="preserve"> szerződés</w:t>
      </w:r>
      <w:r w:rsidR="00AA72CC">
        <w:t>eivel kapcsolatban kezeli a szerződő fél képviselőjének és szerződéses kapcsolattartójának adatait.</w:t>
      </w:r>
    </w:p>
    <w:p w14:paraId="6C016C0F" w14:textId="77777777" w:rsidR="00AA72CC" w:rsidRDefault="00AA72CC" w:rsidP="00CC6EB9">
      <w:pPr>
        <w:pStyle w:val="Listaszerbekezds"/>
      </w:pPr>
      <w:r>
        <w:t xml:space="preserve">Eseti megkeresések, email, levél, telefon megkeresés esetén az </w:t>
      </w:r>
      <w:r w:rsidR="00B0096C">
        <w:t>érintett</w:t>
      </w:r>
      <w:r>
        <w:t xml:space="preserve"> fel kapcsolattartási adatai</w:t>
      </w:r>
      <w:r w:rsidR="00C34B1B">
        <w:t>, az információadáshoz vagy a szolgáltatás nyújtásához szükséges mértékben és ideig.</w:t>
      </w:r>
    </w:p>
    <w:p w14:paraId="0D9B7E6D" w14:textId="77777777" w:rsidR="00E5734C" w:rsidRDefault="00802B56" w:rsidP="00CC6EB9">
      <w:pPr>
        <w:pStyle w:val="Listaszerbekezds"/>
      </w:pPr>
      <w:r>
        <w:t>Adatkezelő munkavállalói adat</w:t>
      </w:r>
      <w:r w:rsidR="005325FD">
        <w:t>a</w:t>
      </w:r>
      <w:r>
        <w:t>inak kezelése, a jogszabályokban előírt kötelezettségek teljesítéséhez</w:t>
      </w:r>
      <w:r w:rsidR="005325FD">
        <w:t>.</w:t>
      </w:r>
    </w:p>
    <w:p w14:paraId="214DE28F" w14:textId="77777777" w:rsidR="00382704" w:rsidRDefault="005325FD" w:rsidP="00CC6EB9">
      <w:pPr>
        <w:pStyle w:val="Listaszerbekezds"/>
      </w:pPr>
      <w:r>
        <w:t>Állás betöltésére jelentkezők benyújtott adatai</w:t>
      </w:r>
    </w:p>
    <w:p w14:paraId="4B7DB55D" w14:textId="600F7CC5" w:rsidR="00802B56" w:rsidRPr="009736B4" w:rsidRDefault="00D44E10" w:rsidP="009736B4">
      <w:pPr>
        <w:pStyle w:val="Listaszerbekezds"/>
      </w:pPr>
      <w:r>
        <w:t>S</w:t>
      </w:r>
      <w:r w:rsidR="005B43C8" w:rsidRPr="00D44E10">
        <w:t>port</w:t>
      </w:r>
      <w:r w:rsidR="005B43C8">
        <w:t xml:space="preserve"> és egyéb r</w:t>
      </w:r>
      <w:r w:rsidR="00382704" w:rsidRPr="005B43C8">
        <w:t>endezvényeken készülő fényképek, video felvételek</w:t>
      </w:r>
      <w:r w:rsidR="005325FD" w:rsidRPr="005B43C8">
        <w:t>.</w:t>
      </w:r>
    </w:p>
    <w:p w14:paraId="30A393B1" w14:textId="77777777" w:rsidR="004C7A33" w:rsidRDefault="004C7A33" w:rsidP="00BD7EA3">
      <w:pPr>
        <w:spacing w:line="300" w:lineRule="atLeast"/>
        <w:rPr>
          <w:rFonts w:asciiTheme="minorHAnsi" w:hAnsiTheme="minorHAnsi"/>
        </w:rPr>
      </w:pPr>
    </w:p>
    <w:p w14:paraId="0E65BE27" w14:textId="77777777" w:rsidR="00382704" w:rsidRDefault="00382704" w:rsidP="00382704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22" w:name="_Toc514919662"/>
      <w:r>
        <w:rPr>
          <w:rFonts w:asciiTheme="minorHAnsi" w:hAnsiTheme="minorHAnsi"/>
        </w:rPr>
        <w:t>Adattérkép</w:t>
      </w:r>
      <w:bookmarkEnd w:id="22"/>
    </w:p>
    <w:p w14:paraId="703C9144" w14:textId="158C57E9" w:rsidR="00C854FC" w:rsidRDefault="00156B25" w:rsidP="00C854FC">
      <w:pPr>
        <w:spacing w:line="300" w:lineRule="atLeast"/>
      </w:pPr>
      <w:r>
        <w:rPr>
          <w:rFonts w:asciiTheme="minorHAnsi" w:hAnsiTheme="minorHAnsi"/>
        </w:rPr>
        <w:t>A</w:t>
      </w:r>
      <w:r w:rsidR="005B43C8">
        <w:rPr>
          <w:rFonts w:asciiTheme="minorHAnsi" w:hAnsiTheme="minorHAnsi"/>
        </w:rPr>
        <w:t xml:space="preserve">z </w:t>
      </w:r>
      <w:r w:rsidR="00381A6E">
        <w:rPr>
          <w:rFonts w:asciiTheme="minorHAnsi" w:hAnsiTheme="minorHAnsi"/>
        </w:rPr>
        <w:t>Mabuni Se</w:t>
      </w:r>
      <w:r>
        <w:rPr>
          <w:rFonts w:asciiTheme="minorHAnsi" w:hAnsiTheme="minorHAnsi"/>
        </w:rPr>
        <w:t xml:space="preserve"> teljes adatkezelését az </w:t>
      </w:r>
      <w:r w:rsidRPr="00977ACC">
        <w:rPr>
          <w:rFonts w:asciiTheme="minorHAnsi" w:hAnsiTheme="minorHAnsi"/>
          <w:b/>
        </w:rPr>
        <w:t>Adattérkép</w:t>
      </w:r>
      <w:r>
        <w:rPr>
          <w:rFonts w:asciiTheme="minorHAnsi" w:hAnsiTheme="minorHAnsi"/>
        </w:rPr>
        <w:t xml:space="preserve"> aktuális változata tartalmazza (lásd melléklet). Az A</w:t>
      </w:r>
      <w:r w:rsidR="00C854FC">
        <w:rPr>
          <w:rFonts w:asciiTheme="minorHAnsi" w:hAnsiTheme="minorHAnsi"/>
        </w:rPr>
        <w:t>d</w:t>
      </w:r>
      <w:r>
        <w:rPr>
          <w:rFonts w:asciiTheme="minorHAnsi" w:hAnsiTheme="minorHAnsi"/>
        </w:rPr>
        <w:t>attérkép</w:t>
      </w:r>
      <w:r w:rsidR="00C854FC">
        <w:rPr>
          <w:rFonts w:asciiTheme="minorHAnsi" w:hAnsiTheme="minorHAnsi"/>
        </w:rPr>
        <w:t xml:space="preserve"> tartalmazza az alábbi adattípusokat:</w:t>
      </w:r>
    </w:p>
    <w:p w14:paraId="5E9DD942" w14:textId="224C419C" w:rsidR="00C854FC" w:rsidRPr="0043224C" w:rsidRDefault="00C854FC" w:rsidP="0043224C">
      <w:pPr>
        <w:numPr>
          <w:ilvl w:val="0"/>
          <w:numId w:val="15"/>
        </w:numPr>
        <w:spacing w:after="0" w:line="300" w:lineRule="atLeast"/>
        <w:rPr>
          <w:rFonts w:asciiTheme="minorHAnsi" w:hAnsiTheme="minorHAnsi"/>
          <w:color w:val="404040" w:themeColor="text1" w:themeTint="BF"/>
          <w:szCs w:val="20"/>
        </w:rPr>
      </w:pPr>
      <w:r w:rsidRPr="0043224C">
        <w:rPr>
          <w:rFonts w:asciiTheme="minorHAnsi" w:hAnsiTheme="minorHAnsi"/>
          <w:color w:val="404040" w:themeColor="text1" w:themeTint="BF"/>
          <w:szCs w:val="20"/>
        </w:rPr>
        <w:t>Azok az elektronikus információs rendszereket, amelyeket a szervezet tevékenységéhez alkalmaz. Ezek lehetnek saját üzemeltetésű rendszerek, amelyeket a helyi informatika működtet, vagy külső üzemeltetésű rendszerek, melyeket a szervezet megbízásából harmadik fél (külső szolgáltató) biztosít. (Ez utóbbiak általában webes felületen, böngészőből érhetők el.) Azonosításra kerültek az elektronikus információs rendszerekben feldolgozott, kezelt adatokat.</w:t>
      </w:r>
    </w:p>
    <w:p w14:paraId="68A4A70B" w14:textId="53E1548D" w:rsidR="00C854FC" w:rsidRPr="0043224C" w:rsidRDefault="00C854FC" w:rsidP="0043224C">
      <w:pPr>
        <w:numPr>
          <w:ilvl w:val="0"/>
          <w:numId w:val="15"/>
        </w:numPr>
        <w:spacing w:after="0" w:line="300" w:lineRule="atLeast"/>
        <w:rPr>
          <w:rFonts w:asciiTheme="minorHAnsi" w:hAnsiTheme="minorHAnsi"/>
          <w:color w:val="404040" w:themeColor="text1" w:themeTint="BF"/>
          <w:szCs w:val="20"/>
        </w:rPr>
      </w:pPr>
      <w:r w:rsidRPr="0043224C">
        <w:rPr>
          <w:rFonts w:asciiTheme="minorHAnsi" w:hAnsiTheme="minorHAnsi"/>
          <w:color w:val="404040" w:themeColor="text1" w:themeTint="BF"/>
          <w:szCs w:val="20"/>
        </w:rPr>
        <w:t xml:space="preserve">A szervezet rendszerein kívül </w:t>
      </w:r>
      <w:r w:rsidR="008F0E42" w:rsidRPr="0043224C">
        <w:rPr>
          <w:rFonts w:asciiTheme="minorHAnsi" w:hAnsiTheme="minorHAnsi"/>
          <w:color w:val="404040" w:themeColor="text1" w:themeTint="BF"/>
          <w:szCs w:val="20"/>
        </w:rPr>
        <w:t>meg</w:t>
      </w:r>
      <w:r w:rsidRPr="0043224C">
        <w:rPr>
          <w:rFonts w:asciiTheme="minorHAnsi" w:hAnsiTheme="minorHAnsi"/>
          <w:color w:val="404040" w:themeColor="text1" w:themeTint="BF"/>
          <w:szCs w:val="20"/>
        </w:rPr>
        <w:t>valósul</w:t>
      </w:r>
      <w:r w:rsidR="008F0E42" w:rsidRPr="0043224C">
        <w:rPr>
          <w:rFonts w:asciiTheme="minorHAnsi" w:hAnsiTheme="minorHAnsi"/>
          <w:color w:val="404040" w:themeColor="text1" w:themeTint="BF"/>
          <w:szCs w:val="20"/>
        </w:rPr>
        <w:t xml:space="preserve">ó adatkezelések, </w:t>
      </w:r>
      <w:r w:rsidRPr="0043224C">
        <w:rPr>
          <w:rFonts w:asciiTheme="minorHAnsi" w:hAnsiTheme="minorHAnsi"/>
          <w:color w:val="404040" w:themeColor="text1" w:themeTint="BF"/>
          <w:szCs w:val="20"/>
        </w:rPr>
        <w:t xml:space="preserve">ezek jellemzően az egyes szervezeti egységek, osztályok, irodák adatkezelései, kisebb mennyiségű, táblakezelőben vagy </w:t>
      </w:r>
      <w:r w:rsidR="00B0096C">
        <w:rPr>
          <w:rFonts w:asciiTheme="minorHAnsi" w:hAnsiTheme="minorHAnsi"/>
          <w:color w:val="404040" w:themeColor="text1" w:themeTint="BF"/>
          <w:szCs w:val="20"/>
        </w:rPr>
        <w:t>érintett</w:t>
      </w:r>
      <w:r w:rsidRPr="0043224C">
        <w:rPr>
          <w:rFonts w:asciiTheme="minorHAnsi" w:hAnsiTheme="minorHAnsi"/>
          <w:color w:val="404040" w:themeColor="text1" w:themeTint="BF"/>
          <w:szCs w:val="20"/>
        </w:rPr>
        <w:t xml:space="preserve">i kisalkalmazásban nyilván tartott adatok (pl. Excel, Access, Word stb.), melyekben szervezett, </w:t>
      </w:r>
      <w:r w:rsidR="009736B4" w:rsidRPr="0043224C">
        <w:rPr>
          <w:rFonts w:asciiTheme="minorHAnsi" w:hAnsiTheme="minorHAnsi"/>
          <w:color w:val="404040" w:themeColor="text1" w:themeTint="BF"/>
          <w:szCs w:val="20"/>
        </w:rPr>
        <w:t>strukturált</w:t>
      </w:r>
      <w:r w:rsidRPr="0043224C">
        <w:rPr>
          <w:rFonts w:asciiTheme="minorHAnsi" w:hAnsiTheme="minorHAnsi"/>
          <w:color w:val="404040" w:themeColor="text1" w:themeTint="BF"/>
          <w:szCs w:val="20"/>
        </w:rPr>
        <w:t xml:space="preserve"> formában jelennek meg adatok. Sok esetben ilyen adattárolás és feldolgozás egyes munkatársak munkaállomásán, személyes könyvtárában vagy a szervezeti egység csoportkönyvtárában történik. </w:t>
      </w:r>
    </w:p>
    <w:p w14:paraId="0FA94AAF" w14:textId="77777777" w:rsidR="00C854FC" w:rsidRPr="0043224C" w:rsidRDefault="00C854FC" w:rsidP="0043224C">
      <w:pPr>
        <w:numPr>
          <w:ilvl w:val="0"/>
          <w:numId w:val="15"/>
        </w:numPr>
        <w:spacing w:after="0" w:line="300" w:lineRule="atLeast"/>
        <w:rPr>
          <w:rFonts w:asciiTheme="minorHAnsi" w:hAnsiTheme="minorHAnsi"/>
          <w:color w:val="404040" w:themeColor="text1" w:themeTint="BF"/>
          <w:szCs w:val="20"/>
        </w:rPr>
      </w:pPr>
      <w:r w:rsidRPr="0043224C">
        <w:rPr>
          <w:rFonts w:asciiTheme="minorHAnsi" w:hAnsiTheme="minorHAnsi"/>
          <w:color w:val="404040" w:themeColor="text1" w:themeTint="BF"/>
          <w:szCs w:val="20"/>
        </w:rPr>
        <w:t>Nagyobb csoportja az adattárolásnak az olyan jellegű nyilvántartások összessége, amelyek rendszerhez, alkalmazáshoz nem kapcsolódnak, de a szervezet tevékenységéhez tartozik, dokumentált, felügyelt, informatikai támogatással is segített, mint például a webes megjelenés.</w:t>
      </w:r>
    </w:p>
    <w:p w14:paraId="6CA2CE73" w14:textId="77777777" w:rsidR="00C854FC" w:rsidRDefault="008F0E42" w:rsidP="008F0E42">
      <w:r>
        <w:t>Az Adattérképben s</w:t>
      </w:r>
      <w:r w:rsidR="00C854FC" w:rsidRPr="008C5FFE">
        <w:rPr>
          <w:rFonts w:asciiTheme="minorHAnsi" w:hAnsiTheme="minorHAnsi" w:cs="Arial"/>
          <w:noProof/>
          <w:color w:val="404040" w:themeColor="text1" w:themeTint="BF"/>
        </w:rPr>
        <w:t>zámot kell adni a papír alapon megvalósuló adattárolásról, adatkezelésről is</w:t>
      </w:r>
      <w:r w:rsidR="00C854FC">
        <w:rPr>
          <w:rFonts w:asciiTheme="minorHAnsi" w:hAnsiTheme="minorHAnsi" w:cs="Arial"/>
          <w:noProof/>
          <w:color w:val="404040" w:themeColor="text1" w:themeTint="BF"/>
        </w:rPr>
        <w:t xml:space="preserve">, a Preambulum </w:t>
      </w:r>
      <w:r w:rsidR="00C854FC">
        <w:t xml:space="preserve">(15) alapján a természetes személyek védelmének technológiailag semlegesnek kell lennie és nem függhet a felhasznált technikai megoldásoktól. A természetes személyek védelme a személyes adatok automatizált eszközök útján végzett kezelése mellett a manuális kezelésre is vonatkozik, ha a személyes adatokat nyilvántartási rendszerben tárolják vagy kívánják tárolni. Olyan iratok, illetve iratok csoportjai, és azok borítóoldalai, amelyek nem rendszerezettek meghatározott szempontok szerint, nem </w:t>
      </w:r>
      <w:r w:rsidR="00C854FC">
        <w:lastRenderedPageBreak/>
        <w:t xml:space="preserve">tartoznak e rendelet hatálya alá, így például a személyes feljegyzések nem tartoznak </w:t>
      </w:r>
      <w:r>
        <w:t>a felmérés</w:t>
      </w:r>
      <w:r w:rsidR="00C854FC">
        <w:t xml:space="preserve"> hatálya alá.</w:t>
      </w:r>
    </w:p>
    <w:p w14:paraId="3CD6F86E" w14:textId="77777777" w:rsidR="00467E51" w:rsidRPr="00467E51" w:rsidRDefault="00467E51" w:rsidP="00467E51"/>
    <w:p w14:paraId="1E05681C" w14:textId="53204312" w:rsidR="00467E51" w:rsidRPr="00467E51" w:rsidRDefault="00467E51" w:rsidP="00467E51">
      <w:r w:rsidRPr="00467E51">
        <w:t xml:space="preserve">Az </w:t>
      </w:r>
      <w:r>
        <w:t>Adattérké</w:t>
      </w:r>
      <w:r w:rsidR="009736B4">
        <w:t>p</w:t>
      </w:r>
      <w:r>
        <w:t>ben rögzíteni kell</w:t>
      </w:r>
      <w:r w:rsidRPr="00467E51">
        <w:t xml:space="preserve"> az egyes, a GDPR rendelet kapcsán adatvédelmi szempontból potenciálisan érintett adatkezelések</w:t>
      </w:r>
      <w:r>
        <w:t>et</w:t>
      </w:r>
      <w:r w:rsidRPr="00467E51">
        <w:t>, az alábbi szempontok szerint:</w:t>
      </w:r>
    </w:p>
    <w:p w14:paraId="5077ACF9" w14:textId="77777777" w:rsidR="00467E51" w:rsidRPr="00467E51" w:rsidRDefault="00467E51" w:rsidP="00467E51">
      <w:pPr>
        <w:numPr>
          <w:ilvl w:val="0"/>
          <w:numId w:val="15"/>
        </w:numPr>
        <w:spacing w:after="0" w:line="300" w:lineRule="atLeast"/>
        <w:rPr>
          <w:rFonts w:asciiTheme="minorHAnsi" w:hAnsiTheme="minorHAnsi"/>
          <w:color w:val="404040" w:themeColor="text1" w:themeTint="BF"/>
          <w:szCs w:val="20"/>
        </w:rPr>
      </w:pPr>
      <w:r w:rsidRPr="00467E51">
        <w:rPr>
          <w:rFonts w:asciiTheme="minorHAnsi" w:hAnsiTheme="minorHAnsi"/>
          <w:color w:val="404040" w:themeColor="text1" w:themeTint="BF"/>
          <w:szCs w:val="20"/>
        </w:rPr>
        <w:t xml:space="preserve">Adatmennyiség </w:t>
      </w:r>
    </w:p>
    <w:p w14:paraId="1A33AC25" w14:textId="77777777" w:rsidR="00467E51" w:rsidRPr="00467E51" w:rsidRDefault="00467E51" w:rsidP="00467E51">
      <w:pPr>
        <w:numPr>
          <w:ilvl w:val="0"/>
          <w:numId w:val="15"/>
        </w:numPr>
        <w:spacing w:after="0" w:line="300" w:lineRule="atLeast"/>
        <w:rPr>
          <w:rFonts w:asciiTheme="minorHAnsi" w:hAnsiTheme="minorHAnsi"/>
          <w:color w:val="404040" w:themeColor="text1" w:themeTint="BF"/>
          <w:szCs w:val="20"/>
        </w:rPr>
      </w:pPr>
      <w:r w:rsidRPr="00467E51">
        <w:rPr>
          <w:rFonts w:asciiTheme="minorHAnsi" w:hAnsiTheme="minorHAnsi"/>
          <w:color w:val="404040" w:themeColor="text1" w:themeTint="BF"/>
          <w:szCs w:val="20"/>
        </w:rPr>
        <w:t>Feldolgozott adatok jellege</w:t>
      </w:r>
    </w:p>
    <w:p w14:paraId="4B5FB932" w14:textId="77777777" w:rsidR="00467E51" w:rsidRPr="00467E51" w:rsidRDefault="00467E51" w:rsidP="00467E51">
      <w:pPr>
        <w:numPr>
          <w:ilvl w:val="0"/>
          <w:numId w:val="15"/>
        </w:numPr>
        <w:spacing w:after="0" w:line="300" w:lineRule="atLeast"/>
        <w:rPr>
          <w:rFonts w:asciiTheme="minorHAnsi" w:hAnsiTheme="minorHAnsi"/>
          <w:color w:val="404040" w:themeColor="text1" w:themeTint="BF"/>
          <w:szCs w:val="20"/>
        </w:rPr>
      </w:pPr>
      <w:r w:rsidRPr="00467E51">
        <w:rPr>
          <w:rFonts w:asciiTheme="minorHAnsi" w:hAnsiTheme="minorHAnsi"/>
          <w:color w:val="404040" w:themeColor="text1" w:themeTint="BF"/>
          <w:szCs w:val="20"/>
        </w:rPr>
        <w:t>Feldolgozás leírása</w:t>
      </w:r>
    </w:p>
    <w:p w14:paraId="32507E05" w14:textId="77777777" w:rsidR="00467E51" w:rsidRPr="00467E51" w:rsidRDefault="00467E51" w:rsidP="00467E51">
      <w:pPr>
        <w:numPr>
          <w:ilvl w:val="0"/>
          <w:numId w:val="15"/>
        </w:numPr>
        <w:spacing w:after="0" w:line="300" w:lineRule="atLeast"/>
        <w:rPr>
          <w:rFonts w:asciiTheme="minorHAnsi" w:hAnsiTheme="minorHAnsi"/>
          <w:color w:val="404040" w:themeColor="text1" w:themeTint="BF"/>
          <w:szCs w:val="20"/>
        </w:rPr>
      </w:pPr>
      <w:r w:rsidRPr="00467E51">
        <w:rPr>
          <w:rFonts w:asciiTheme="minorHAnsi" w:hAnsiTheme="minorHAnsi"/>
          <w:color w:val="404040" w:themeColor="text1" w:themeTint="BF"/>
          <w:szCs w:val="20"/>
        </w:rPr>
        <w:t>Új / meglévő adatok</w:t>
      </w:r>
    </w:p>
    <w:p w14:paraId="54FF4AE6" w14:textId="77777777" w:rsidR="00467E51" w:rsidRPr="00467E51" w:rsidRDefault="00467E51" w:rsidP="00467E51">
      <w:pPr>
        <w:numPr>
          <w:ilvl w:val="0"/>
          <w:numId w:val="15"/>
        </w:numPr>
        <w:spacing w:after="0" w:line="300" w:lineRule="atLeast"/>
        <w:rPr>
          <w:rFonts w:asciiTheme="minorHAnsi" w:hAnsiTheme="minorHAnsi"/>
          <w:color w:val="404040" w:themeColor="text1" w:themeTint="BF"/>
          <w:szCs w:val="20"/>
        </w:rPr>
      </w:pPr>
      <w:r w:rsidRPr="00467E51">
        <w:rPr>
          <w:rFonts w:asciiTheme="minorHAnsi" w:hAnsiTheme="minorHAnsi"/>
          <w:color w:val="404040" w:themeColor="text1" w:themeTint="BF"/>
          <w:szCs w:val="20"/>
        </w:rPr>
        <w:t>Biztonság</w:t>
      </w:r>
    </w:p>
    <w:p w14:paraId="60E94586" w14:textId="77777777" w:rsidR="00467E51" w:rsidRPr="00467E51" w:rsidRDefault="00467E51" w:rsidP="00467E51">
      <w:pPr>
        <w:numPr>
          <w:ilvl w:val="0"/>
          <w:numId w:val="15"/>
        </w:numPr>
        <w:spacing w:after="0" w:line="300" w:lineRule="atLeast"/>
        <w:rPr>
          <w:rFonts w:asciiTheme="minorHAnsi" w:hAnsiTheme="minorHAnsi"/>
          <w:color w:val="404040" w:themeColor="text1" w:themeTint="BF"/>
          <w:szCs w:val="20"/>
        </w:rPr>
      </w:pPr>
      <w:r w:rsidRPr="00467E51">
        <w:rPr>
          <w:rFonts w:asciiTheme="minorHAnsi" w:hAnsiTheme="minorHAnsi"/>
          <w:color w:val="404040" w:themeColor="text1" w:themeTint="BF"/>
          <w:szCs w:val="20"/>
        </w:rPr>
        <w:t>Ki fér hozzá?</w:t>
      </w:r>
    </w:p>
    <w:p w14:paraId="701D1C10" w14:textId="77777777" w:rsidR="00467E51" w:rsidRPr="00467E51" w:rsidRDefault="00467E51" w:rsidP="00467E51">
      <w:pPr>
        <w:numPr>
          <w:ilvl w:val="0"/>
          <w:numId w:val="15"/>
        </w:numPr>
        <w:spacing w:after="0" w:line="300" w:lineRule="atLeast"/>
        <w:rPr>
          <w:rFonts w:asciiTheme="minorHAnsi" w:hAnsiTheme="minorHAnsi"/>
          <w:color w:val="404040" w:themeColor="text1" w:themeTint="BF"/>
          <w:szCs w:val="20"/>
        </w:rPr>
      </w:pPr>
      <w:r w:rsidRPr="00467E51">
        <w:rPr>
          <w:rFonts w:asciiTheme="minorHAnsi" w:hAnsiTheme="minorHAnsi"/>
          <w:color w:val="404040" w:themeColor="text1" w:themeTint="BF"/>
          <w:szCs w:val="20"/>
        </w:rPr>
        <w:t>Adatgazda</w:t>
      </w:r>
    </w:p>
    <w:p w14:paraId="27CA91B8" w14:textId="77777777" w:rsidR="00467E51" w:rsidRPr="00467E51" w:rsidRDefault="00467E51" w:rsidP="00467E51">
      <w:pPr>
        <w:spacing w:line="300" w:lineRule="atLeast"/>
        <w:rPr>
          <w:rFonts w:asciiTheme="minorHAnsi" w:hAnsiTheme="minorHAnsi"/>
        </w:rPr>
      </w:pPr>
    </w:p>
    <w:p w14:paraId="2144F5B8" w14:textId="77777777" w:rsidR="00467E51" w:rsidRPr="00467E51" w:rsidRDefault="00467E51" w:rsidP="00467E51">
      <w:r w:rsidRPr="00467E51">
        <w:t>Az Adatáramlás adatcsoportban kerülnek azonosításra az adatkezelés érintettjei, továbbá az adatok szervezeten belüli vagy külső útja.</w:t>
      </w:r>
    </w:p>
    <w:p w14:paraId="6D935E52" w14:textId="77777777" w:rsidR="00467E51" w:rsidRPr="00467E51" w:rsidRDefault="00B0096C" w:rsidP="00467E51">
      <w:pPr>
        <w:numPr>
          <w:ilvl w:val="0"/>
          <w:numId w:val="15"/>
        </w:numPr>
        <w:spacing w:after="0" w:line="300" w:lineRule="atLeast"/>
        <w:rPr>
          <w:rFonts w:asciiTheme="minorHAnsi" w:hAnsiTheme="minorHAnsi"/>
          <w:color w:val="404040" w:themeColor="text1" w:themeTint="BF"/>
          <w:szCs w:val="20"/>
        </w:rPr>
      </w:pPr>
      <w:r>
        <w:rPr>
          <w:rFonts w:asciiTheme="minorHAnsi" w:hAnsiTheme="minorHAnsi"/>
          <w:color w:val="404040" w:themeColor="text1" w:themeTint="BF"/>
          <w:szCs w:val="20"/>
        </w:rPr>
        <w:t>érintett</w:t>
      </w:r>
      <w:r w:rsidR="00467E51" w:rsidRPr="00467E51">
        <w:rPr>
          <w:rFonts w:asciiTheme="minorHAnsi" w:hAnsiTheme="minorHAnsi"/>
          <w:color w:val="404040" w:themeColor="text1" w:themeTint="BF"/>
          <w:szCs w:val="20"/>
        </w:rPr>
        <w:t>ek</w:t>
      </w:r>
    </w:p>
    <w:p w14:paraId="49965EC2" w14:textId="77777777" w:rsidR="00467E51" w:rsidRPr="00467E51" w:rsidRDefault="00467E51" w:rsidP="00467E51">
      <w:pPr>
        <w:numPr>
          <w:ilvl w:val="0"/>
          <w:numId w:val="15"/>
        </w:numPr>
        <w:spacing w:after="0" w:line="300" w:lineRule="atLeast"/>
        <w:rPr>
          <w:rFonts w:asciiTheme="minorHAnsi" w:hAnsiTheme="minorHAnsi"/>
          <w:color w:val="404040" w:themeColor="text1" w:themeTint="BF"/>
          <w:szCs w:val="20"/>
        </w:rPr>
      </w:pPr>
      <w:r w:rsidRPr="00467E51">
        <w:rPr>
          <w:rFonts w:asciiTheme="minorHAnsi" w:hAnsiTheme="minorHAnsi"/>
          <w:color w:val="404040" w:themeColor="text1" w:themeTint="BF"/>
          <w:szCs w:val="20"/>
        </w:rPr>
        <w:t>Adatok forrása, eredete</w:t>
      </w:r>
    </w:p>
    <w:p w14:paraId="28BE12C4" w14:textId="77777777" w:rsidR="00467E51" w:rsidRPr="00467E51" w:rsidRDefault="00467E51" w:rsidP="00467E51">
      <w:pPr>
        <w:numPr>
          <w:ilvl w:val="0"/>
          <w:numId w:val="15"/>
        </w:numPr>
        <w:spacing w:after="0" w:line="300" w:lineRule="atLeast"/>
        <w:rPr>
          <w:rFonts w:asciiTheme="minorHAnsi" w:hAnsiTheme="minorHAnsi"/>
          <w:color w:val="404040" w:themeColor="text1" w:themeTint="BF"/>
          <w:szCs w:val="20"/>
        </w:rPr>
      </w:pPr>
      <w:r w:rsidRPr="00467E51">
        <w:rPr>
          <w:rFonts w:asciiTheme="minorHAnsi" w:hAnsiTheme="minorHAnsi"/>
          <w:color w:val="404040" w:themeColor="text1" w:themeTint="BF"/>
          <w:szCs w:val="20"/>
        </w:rPr>
        <w:t>Adatok útja a szervezeten belül</w:t>
      </w:r>
    </w:p>
    <w:p w14:paraId="1EE2BE53" w14:textId="77777777" w:rsidR="00467E51" w:rsidRPr="00467E51" w:rsidRDefault="00467E51" w:rsidP="00467E51">
      <w:pPr>
        <w:numPr>
          <w:ilvl w:val="0"/>
          <w:numId w:val="15"/>
        </w:numPr>
        <w:spacing w:after="0" w:line="300" w:lineRule="atLeast"/>
        <w:rPr>
          <w:rFonts w:asciiTheme="minorHAnsi" w:hAnsiTheme="minorHAnsi"/>
          <w:color w:val="404040" w:themeColor="text1" w:themeTint="BF"/>
          <w:szCs w:val="20"/>
        </w:rPr>
      </w:pPr>
      <w:r w:rsidRPr="00467E51">
        <w:rPr>
          <w:rFonts w:asciiTheme="minorHAnsi" w:hAnsiTheme="minorHAnsi"/>
          <w:color w:val="404040" w:themeColor="text1" w:themeTint="BF"/>
          <w:szCs w:val="20"/>
        </w:rPr>
        <w:t>Adatok tárolása</w:t>
      </w:r>
    </w:p>
    <w:p w14:paraId="7BAC36D0" w14:textId="77777777" w:rsidR="00467E51" w:rsidRPr="00467E51" w:rsidRDefault="00467E51" w:rsidP="00467E51">
      <w:pPr>
        <w:numPr>
          <w:ilvl w:val="0"/>
          <w:numId w:val="15"/>
        </w:numPr>
        <w:spacing w:after="0" w:line="300" w:lineRule="atLeast"/>
        <w:rPr>
          <w:rFonts w:asciiTheme="minorHAnsi" w:hAnsiTheme="minorHAnsi"/>
          <w:color w:val="404040" w:themeColor="text1" w:themeTint="BF"/>
          <w:szCs w:val="20"/>
        </w:rPr>
      </w:pPr>
      <w:r w:rsidRPr="00467E51">
        <w:rPr>
          <w:rFonts w:asciiTheme="minorHAnsi" w:hAnsiTheme="minorHAnsi"/>
          <w:color w:val="404040" w:themeColor="text1" w:themeTint="BF"/>
          <w:szCs w:val="20"/>
        </w:rPr>
        <w:t>Elhagyja-e az adat a szervezetet?</w:t>
      </w:r>
    </w:p>
    <w:p w14:paraId="18BFC067" w14:textId="77777777" w:rsidR="00467E51" w:rsidRPr="00467E51" w:rsidRDefault="00467E51" w:rsidP="00467E51">
      <w:pPr>
        <w:numPr>
          <w:ilvl w:val="0"/>
          <w:numId w:val="15"/>
        </w:numPr>
        <w:spacing w:after="0" w:line="300" w:lineRule="atLeast"/>
        <w:rPr>
          <w:rFonts w:asciiTheme="minorHAnsi" w:hAnsiTheme="minorHAnsi"/>
          <w:color w:val="404040" w:themeColor="text1" w:themeTint="BF"/>
          <w:szCs w:val="20"/>
        </w:rPr>
      </w:pPr>
      <w:r w:rsidRPr="00467E51">
        <w:rPr>
          <w:rFonts w:asciiTheme="minorHAnsi" w:hAnsiTheme="minorHAnsi"/>
          <w:color w:val="404040" w:themeColor="text1" w:themeTint="BF"/>
          <w:szCs w:val="20"/>
        </w:rPr>
        <w:t>Külföldi adatátadás</w:t>
      </w:r>
    </w:p>
    <w:p w14:paraId="0F44E632" w14:textId="77777777" w:rsidR="00C854FC" w:rsidRDefault="00C854FC" w:rsidP="00BD7EA3">
      <w:pPr>
        <w:spacing w:line="300" w:lineRule="atLeast"/>
        <w:rPr>
          <w:rFonts w:asciiTheme="minorHAnsi" w:hAnsiTheme="minorHAnsi"/>
        </w:rPr>
      </w:pPr>
    </w:p>
    <w:p w14:paraId="613FB72C" w14:textId="77777777" w:rsidR="00467E51" w:rsidRDefault="00467E51" w:rsidP="00BD7EA3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Az Adattérképben minden adatkezeléshez rögzíteni kell az adatkezelés jogalapját és célját, továbbá </w:t>
      </w:r>
      <w:r w:rsidR="00FC4467">
        <w:rPr>
          <w:rFonts w:asciiTheme="minorHAnsi" w:hAnsiTheme="minorHAnsi"/>
        </w:rPr>
        <w:t>értékelni kell az adatkezeléseket a GDPR elveinek érvényesülése szempontjából is (5.cikk).</w:t>
      </w:r>
    </w:p>
    <w:p w14:paraId="6462F6DD" w14:textId="7C458534" w:rsidR="00977ACC" w:rsidRPr="004B1C41" w:rsidRDefault="00977ACC" w:rsidP="00BD7EA3">
      <w:pPr>
        <w:spacing w:line="300" w:lineRule="atLeast"/>
        <w:rPr>
          <w:rFonts w:asciiTheme="minorHAnsi" w:hAnsiTheme="minorHAnsi"/>
        </w:rPr>
      </w:pPr>
      <w:r w:rsidRPr="004B1C41">
        <w:rPr>
          <w:rFonts w:asciiTheme="minorHAnsi" w:hAnsiTheme="minorHAnsi"/>
        </w:rPr>
        <w:t>Az Adattérképen az adatkezelések változásait haladéktalanul át kell vezetni. Az Adattérképhez napra kész</w:t>
      </w:r>
      <w:r w:rsidR="00267C1C" w:rsidRPr="004B1C41">
        <w:rPr>
          <w:rFonts w:asciiTheme="minorHAnsi" w:hAnsiTheme="minorHAnsi"/>
        </w:rPr>
        <w:t xml:space="preserve"> információk küldéséért</w:t>
      </w:r>
      <w:r w:rsidRPr="004B1C41">
        <w:rPr>
          <w:rFonts w:asciiTheme="minorHAnsi" w:hAnsiTheme="minorHAnsi"/>
        </w:rPr>
        <w:t xml:space="preserve"> felelős minden adatgazda, a vált</w:t>
      </w:r>
      <w:r w:rsidR="00267C1C" w:rsidRPr="004B1C41">
        <w:rPr>
          <w:rFonts w:asciiTheme="minorHAnsi" w:hAnsiTheme="minorHAnsi"/>
        </w:rPr>
        <w:t xml:space="preserve">ozások átvezetéséért pedig a </w:t>
      </w:r>
      <w:r w:rsidR="007F0C40" w:rsidRPr="004B1C41">
        <w:rPr>
          <w:rFonts w:asciiTheme="minorHAnsi" w:hAnsiTheme="minorHAnsi"/>
        </w:rPr>
        <w:t>kijelölt adatvédelmi tisztviselő</w:t>
      </w:r>
      <w:r w:rsidR="00267C1C" w:rsidRPr="004B1C41">
        <w:rPr>
          <w:rFonts w:asciiTheme="minorHAnsi" w:hAnsiTheme="minorHAnsi"/>
        </w:rPr>
        <w:t>.</w:t>
      </w:r>
    </w:p>
    <w:p w14:paraId="43A55AFF" w14:textId="77777777" w:rsidR="00382704" w:rsidRDefault="00382704" w:rsidP="00382704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23" w:name="_Toc514919663"/>
      <w:r>
        <w:rPr>
          <w:rFonts w:asciiTheme="minorHAnsi" w:hAnsiTheme="minorHAnsi"/>
        </w:rPr>
        <w:t>Adatkezelési tevékenységek nyilvántartása</w:t>
      </w:r>
      <w:bookmarkEnd w:id="23"/>
    </w:p>
    <w:p w14:paraId="39A0B2E4" w14:textId="77777777" w:rsidR="00382704" w:rsidRDefault="00382704" w:rsidP="00BD7EA3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Az A</w:t>
      </w:r>
      <w:r w:rsidRPr="00382704">
        <w:rPr>
          <w:rFonts w:asciiTheme="minorHAnsi" w:hAnsiTheme="minorHAnsi"/>
        </w:rPr>
        <w:t xml:space="preserve">datkezelő felelősségébe tartozóan végzett </w:t>
      </w:r>
      <w:r>
        <w:rPr>
          <w:rFonts w:asciiTheme="minorHAnsi" w:hAnsiTheme="minorHAnsi"/>
        </w:rPr>
        <w:t>a</w:t>
      </w:r>
      <w:r w:rsidRPr="00382704">
        <w:rPr>
          <w:rFonts w:asciiTheme="minorHAnsi" w:hAnsiTheme="minorHAnsi"/>
        </w:rPr>
        <w:t>datkezelési tevékenységek nyilvántartás</w:t>
      </w:r>
      <w:r>
        <w:rPr>
          <w:rFonts w:asciiTheme="minorHAnsi" w:hAnsiTheme="minorHAnsi"/>
        </w:rPr>
        <w:t>át a mindenkori</w:t>
      </w:r>
      <w:r w:rsidRPr="0038270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adattérképből származtatott adatokból kell előállítani, a nyilvántartás napra készsége érdekében. A </w:t>
      </w:r>
      <w:r w:rsidRPr="00382704">
        <w:rPr>
          <w:rFonts w:asciiTheme="minorHAnsi" w:hAnsiTheme="minorHAnsi"/>
        </w:rPr>
        <w:t>nyilvántartás a következő információk</w:t>
      </w:r>
      <w:r>
        <w:rPr>
          <w:rFonts w:asciiTheme="minorHAnsi" w:hAnsiTheme="minorHAnsi"/>
        </w:rPr>
        <w:t>ra terjedjen ki:</w:t>
      </w:r>
    </w:p>
    <w:p w14:paraId="64FBAEE4" w14:textId="77777777" w:rsidR="00382704" w:rsidRPr="00382704" w:rsidRDefault="00382704" w:rsidP="00382704">
      <w:pPr>
        <w:pStyle w:val="Listaszerbekezds"/>
        <w:numPr>
          <w:ilvl w:val="0"/>
          <w:numId w:val="29"/>
        </w:numPr>
      </w:pPr>
      <w:r w:rsidRPr="00382704">
        <w:t>az adatkezelő neve és elérhetősége;</w:t>
      </w:r>
    </w:p>
    <w:p w14:paraId="26714768" w14:textId="5A6634AA" w:rsidR="00382704" w:rsidRPr="004B1C41" w:rsidRDefault="007F0C40" w:rsidP="00382704">
      <w:pPr>
        <w:pStyle w:val="Listaszerbekezds"/>
        <w:numPr>
          <w:ilvl w:val="0"/>
          <w:numId w:val="29"/>
        </w:numPr>
      </w:pPr>
      <w:r w:rsidRPr="004B1C41">
        <w:t>kijelölt adatvédelmi tisztviselő</w:t>
      </w:r>
      <w:r w:rsidR="00382704" w:rsidRPr="004B1C41">
        <w:t>nek a neve és elérhetősége;</w:t>
      </w:r>
    </w:p>
    <w:p w14:paraId="62CD2DCE" w14:textId="77777777" w:rsidR="00382704" w:rsidRPr="00382704" w:rsidRDefault="00382704" w:rsidP="00382704">
      <w:pPr>
        <w:pStyle w:val="Listaszerbekezds"/>
        <w:numPr>
          <w:ilvl w:val="0"/>
          <w:numId w:val="29"/>
        </w:numPr>
      </w:pPr>
      <w:r w:rsidRPr="00382704">
        <w:t>az adatkezelés céljai;</w:t>
      </w:r>
    </w:p>
    <w:p w14:paraId="74632D8C" w14:textId="77777777" w:rsidR="00382704" w:rsidRPr="00382704" w:rsidRDefault="00382704" w:rsidP="00382704">
      <w:pPr>
        <w:pStyle w:val="Listaszerbekezds"/>
        <w:numPr>
          <w:ilvl w:val="0"/>
          <w:numId w:val="29"/>
        </w:numPr>
      </w:pPr>
      <w:r w:rsidRPr="00382704">
        <w:t>az érintettek kategóriáinak, valamint a személyes adatok kategóriáinak ismertetése;</w:t>
      </w:r>
    </w:p>
    <w:p w14:paraId="1BD73B6A" w14:textId="77777777" w:rsidR="00382704" w:rsidRPr="00382704" w:rsidRDefault="00382704" w:rsidP="00382704">
      <w:pPr>
        <w:pStyle w:val="Listaszerbekezds"/>
        <w:numPr>
          <w:ilvl w:val="0"/>
          <w:numId w:val="29"/>
        </w:numPr>
      </w:pPr>
      <w:r w:rsidRPr="00382704">
        <w:t>olyan címzettek kategóriái, akikkel a személyes adatokat közlik vagy közölni fogják, ideértve a harmadik országbeli címzetteket vagy nemzetközi szervezeteket;</w:t>
      </w:r>
    </w:p>
    <w:p w14:paraId="2B0F062F" w14:textId="77777777" w:rsidR="00382704" w:rsidRPr="00382704" w:rsidRDefault="00382704" w:rsidP="00382704">
      <w:pPr>
        <w:pStyle w:val="Listaszerbekezds"/>
        <w:numPr>
          <w:ilvl w:val="0"/>
          <w:numId w:val="29"/>
        </w:numPr>
      </w:pPr>
      <w:r w:rsidRPr="00382704">
        <w:t>ha harmadik országba vagy nemzetközi szervezet részére történő továbbítás történik, akkor az erre vonatkozó információk és garanciák leírása;</w:t>
      </w:r>
    </w:p>
    <w:p w14:paraId="7A6D0725" w14:textId="77777777" w:rsidR="00382704" w:rsidRPr="00382704" w:rsidRDefault="00382704" w:rsidP="00382704">
      <w:pPr>
        <w:pStyle w:val="Listaszerbekezds"/>
        <w:numPr>
          <w:ilvl w:val="0"/>
          <w:numId w:val="29"/>
        </w:numPr>
      </w:pPr>
      <w:r w:rsidRPr="00382704">
        <w:lastRenderedPageBreak/>
        <w:t>a különböző adatkategóriák törlésére előirányzott határidők;</w:t>
      </w:r>
    </w:p>
    <w:p w14:paraId="43B820FC" w14:textId="77777777" w:rsidR="00382704" w:rsidRDefault="00382704" w:rsidP="00BD7EA3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Rendelet 32. cikkében meghatározott technikai és szervezési intézkedéseket az </w:t>
      </w:r>
      <w:r w:rsidRPr="00382704">
        <w:rPr>
          <w:rFonts w:asciiTheme="minorHAnsi" w:hAnsiTheme="minorHAnsi"/>
          <w:b/>
        </w:rPr>
        <w:t>informatikai szabályozások</w:t>
      </w:r>
      <w:r>
        <w:rPr>
          <w:rFonts w:asciiTheme="minorHAnsi" w:hAnsiTheme="minorHAnsi"/>
        </w:rPr>
        <w:t xml:space="preserve"> tartalmazzák.</w:t>
      </w:r>
    </w:p>
    <w:p w14:paraId="09D637D8" w14:textId="77777777" w:rsidR="00382704" w:rsidRDefault="00382704" w:rsidP="00BD7EA3">
      <w:pPr>
        <w:spacing w:line="300" w:lineRule="atLeast"/>
        <w:rPr>
          <w:rFonts w:asciiTheme="minorHAnsi" w:hAnsiTheme="minorHAnsi"/>
        </w:rPr>
      </w:pPr>
    </w:p>
    <w:p w14:paraId="7A291A34" w14:textId="4346329E" w:rsidR="00382704" w:rsidRDefault="00382704" w:rsidP="00BD7EA3">
      <w:pPr>
        <w:spacing w:line="300" w:lineRule="atLeast"/>
        <w:rPr>
          <w:rFonts w:asciiTheme="minorHAnsi" w:hAnsiTheme="minorHAnsi"/>
        </w:rPr>
      </w:pPr>
      <w:r w:rsidRPr="006161D2">
        <w:rPr>
          <w:rFonts w:asciiTheme="minorHAnsi" w:hAnsiTheme="minorHAnsi"/>
        </w:rPr>
        <w:t>A</w:t>
      </w:r>
      <w:r w:rsidR="005B43C8" w:rsidRPr="006161D2">
        <w:rPr>
          <w:rFonts w:asciiTheme="minorHAnsi" w:hAnsiTheme="minorHAnsi"/>
        </w:rPr>
        <w:t xml:space="preserve">z </w:t>
      </w:r>
      <w:r w:rsidR="00381A6E">
        <w:rPr>
          <w:rFonts w:asciiTheme="minorHAnsi" w:hAnsiTheme="minorHAnsi"/>
        </w:rPr>
        <w:t>Mabuni Se</w:t>
      </w:r>
      <w:r w:rsidRPr="006161D2">
        <w:rPr>
          <w:rFonts w:asciiTheme="minorHAnsi" w:hAnsiTheme="minorHAnsi"/>
        </w:rPr>
        <w:t>, amennyiben Adatfeldolgozó szerepet is betölt, nyilvántartást vezet az adatkezelő nevében végzett adatkezelési tevékenységek minden kategóriájáról. A nyilvántartás a következő információkat tartalmazza:</w:t>
      </w:r>
    </w:p>
    <w:p w14:paraId="15DF3AB3" w14:textId="77777777" w:rsidR="00382704" w:rsidRDefault="00382704" w:rsidP="00382704">
      <w:pPr>
        <w:pStyle w:val="Listaszerbekezds"/>
        <w:numPr>
          <w:ilvl w:val="0"/>
          <w:numId w:val="30"/>
        </w:numPr>
      </w:pPr>
      <w:r w:rsidRPr="00382704">
        <w:t xml:space="preserve">az adatfeldolgozó neve és elérhetőségei, </w:t>
      </w:r>
    </w:p>
    <w:p w14:paraId="2FDB979B" w14:textId="7B8D0B54" w:rsidR="00382704" w:rsidRPr="004B1C41" w:rsidRDefault="00382704" w:rsidP="00382704">
      <w:pPr>
        <w:pStyle w:val="Listaszerbekezds"/>
        <w:numPr>
          <w:ilvl w:val="0"/>
          <w:numId w:val="30"/>
        </w:numPr>
      </w:pPr>
      <w:r w:rsidRPr="00382704">
        <w:t>minden olyan adatkezelő neve és elérhetőségei, amelynek vagy akinek a nevében a</w:t>
      </w:r>
      <w:r>
        <w:t xml:space="preserve"> </w:t>
      </w:r>
      <w:r w:rsidR="00381A6E">
        <w:t>Mabuni Se</w:t>
      </w:r>
      <w:r>
        <w:t xml:space="preserve">, mint </w:t>
      </w:r>
      <w:r w:rsidRPr="004B1C41">
        <w:t>Adatfeldolgozó eljár;</w:t>
      </w:r>
    </w:p>
    <w:p w14:paraId="1653E017" w14:textId="6751A8B8" w:rsidR="00382704" w:rsidRPr="004B1C41" w:rsidRDefault="007F0C40" w:rsidP="00382704">
      <w:pPr>
        <w:pStyle w:val="Listaszerbekezds"/>
        <w:numPr>
          <w:ilvl w:val="0"/>
          <w:numId w:val="30"/>
        </w:numPr>
      </w:pPr>
      <w:r w:rsidRPr="004B1C41">
        <w:t>kijelölt adatvédelmi tisztviselő</w:t>
      </w:r>
      <w:r w:rsidR="00382704" w:rsidRPr="004B1C41">
        <w:t>nek a neve és elérhetősége;</w:t>
      </w:r>
    </w:p>
    <w:p w14:paraId="2AC89079" w14:textId="77777777" w:rsidR="00382704" w:rsidRPr="00382704" w:rsidRDefault="00382704" w:rsidP="00382704">
      <w:pPr>
        <w:pStyle w:val="Listaszerbekezds"/>
        <w:numPr>
          <w:ilvl w:val="0"/>
          <w:numId w:val="30"/>
        </w:numPr>
      </w:pPr>
      <w:r w:rsidRPr="00382704">
        <w:t>az egyes adatkezelők nevében végzett adatkezelési tevékenységek kategóriái;</w:t>
      </w:r>
    </w:p>
    <w:p w14:paraId="6B5B3BAF" w14:textId="77777777" w:rsidR="00382704" w:rsidRDefault="00382704" w:rsidP="00382704">
      <w:pPr>
        <w:pStyle w:val="Listaszerbekezds"/>
        <w:numPr>
          <w:ilvl w:val="0"/>
          <w:numId w:val="30"/>
        </w:numPr>
      </w:pPr>
      <w:r w:rsidRPr="00382704">
        <w:t>ha harmadik országba vagy nemzetközi szervezet részére történő továbbítás történik, akkor az erre vonatkozó információk és garanciák leírása;</w:t>
      </w:r>
    </w:p>
    <w:p w14:paraId="260D9E97" w14:textId="77777777" w:rsidR="00382704" w:rsidRPr="00382704" w:rsidRDefault="00382704" w:rsidP="00382704">
      <w:pPr>
        <w:pStyle w:val="Listaszerbekezds"/>
        <w:numPr>
          <w:ilvl w:val="0"/>
          <w:numId w:val="30"/>
        </w:numPr>
      </w:pPr>
      <w:r w:rsidRPr="00382704">
        <w:t xml:space="preserve">A Rendelet 32. cikkében meghatározott technikai és szervezési intézkedéseket az informatikai szabályozások </w:t>
      </w:r>
      <w:r>
        <w:t>hivatkozása</w:t>
      </w:r>
      <w:r w:rsidRPr="00382704">
        <w:t>.</w:t>
      </w:r>
    </w:p>
    <w:p w14:paraId="7389BDA0" w14:textId="77777777" w:rsidR="00382704" w:rsidRDefault="00382704" w:rsidP="00BD7EA3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fenti </w:t>
      </w:r>
      <w:r w:rsidRPr="00382704">
        <w:rPr>
          <w:rFonts w:asciiTheme="minorHAnsi" w:hAnsiTheme="minorHAnsi"/>
        </w:rPr>
        <w:t>nyilvántartás</w:t>
      </w:r>
      <w:r>
        <w:rPr>
          <w:rFonts w:asciiTheme="minorHAnsi" w:hAnsiTheme="minorHAnsi"/>
        </w:rPr>
        <w:t>okat</w:t>
      </w:r>
      <w:r w:rsidRPr="00382704">
        <w:rPr>
          <w:rFonts w:asciiTheme="minorHAnsi" w:hAnsiTheme="minorHAnsi"/>
        </w:rPr>
        <w:t xml:space="preserve"> elektronikus formátum</w:t>
      </w:r>
      <w:r>
        <w:rPr>
          <w:rFonts w:asciiTheme="minorHAnsi" w:hAnsiTheme="minorHAnsi"/>
        </w:rPr>
        <w:t xml:space="preserve">ban kell vezetni. </w:t>
      </w:r>
    </w:p>
    <w:p w14:paraId="063C9ADD" w14:textId="77777777" w:rsidR="00382704" w:rsidRDefault="00382704" w:rsidP="00BD7EA3">
      <w:pPr>
        <w:spacing w:line="300" w:lineRule="atLeast"/>
        <w:rPr>
          <w:rFonts w:asciiTheme="minorHAnsi" w:hAnsiTheme="minorHAnsi"/>
        </w:rPr>
      </w:pPr>
    </w:p>
    <w:p w14:paraId="5E0DCDF3" w14:textId="77777777" w:rsidR="00382704" w:rsidRDefault="00382704" w:rsidP="00BD7EA3">
      <w:pPr>
        <w:spacing w:line="300" w:lineRule="atLeast"/>
        <w:rPr>
          <w:rFonts w:asciiTheme="minorHAnsi" w:hAnsiTheme="minorHAnsi"/>
        </w:rPr>
      </w:pPr>
    </w:p>
    <w:p w14:paraId="52A2CFEC" w14:textId="77777777" w:rsidR="00382704" w:rsidRDefault="00382704" w:rsidP="00BD7EA3">
      <w:pPr>
        <w:spacing w:line="300" w:lineRule="atLeast"/>
        <w:rPr>
          <w:rFonts w:asciiTheme="minorHAnsi" w:hAnsiTheme="minorHAnsi"/>
        </w:rPr>
      </w:pPr>
    </w:p>
    <w:p w14:paraId="4B0F791C" w14:textId="77777777" w:rsidR="00053B49" w:rsidRPr="00CD73E2" w:rsidRDefault="00053B49" w:rsidP="00CD73E2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24" w:name="_Toc514523198"/>
      <w:bookmarkStart w:id="25" w:name="_Toc514919664"/>
      <w:r w:rsidRPr="00CD73E2">
        <w:rPr>
          <w:rFonts w:asciiTheme="minorHAnsi" w:hAnsiTheme="minorHAnsi"/>
        </w:rPr>
        <w:t>Az adat</w:t>
      </w:r>
      <w:r w:rsidR="007B0984">
        <w:rPr>
          <w:rFonts w:asciiTheme="minorHAnsi" w:hAnsiTheme="minorHAnsi"/>
        </w:rPr>
        <w:t>kezelések jogalapja</w:t>
      </w:r>
      <w:bookmarkEnd w:id="24"/>
      <w:r w:rsidR="001472F0">
        <w:rPr>
          <w:rFonts w:asciiTheme="minorHAnsi" w:hAnsiTheme="minorHAnsi"/>
        </w:rPr>
        <w:t xml:space="preserve"> és célja</w:t>
      </w:r>
      <w:bookmarkEnd w:id="25"/>
    </w:p>
    <w:p w14:paraId="2BA601FD" w14:textId="78CB613B" w:rsidR="00D30146" w:rsidRDefault="00D30146" w:rsidP="008A354E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5B43C8">
        <w:rPr>
          <w:rFonts w:asciiTheme="minorHAnsi" w:hAnsiTheme="minorHAnsi"/>
        </w:rPr>
        <w:t xml:space="preserve">z </w:t>
      </w:r>
      <w:r w:rsidR="00381A6E">
        <w:rPr>
          <w:rFonts w:asciiTheme="minorHAnsi" w:hAnsiTheme="minorHAnsi"/>
        </w:rPr>
        <w:t>Mabuni Se</w:t>
      </w:r>
      <w:r>
        <w:rPr>
          <w:rFonts w:asciiTheme="minorHAnsi" w:hAnsiTheme="minorHAnsi"/>
        </w:rPr>
        <w:t xml:space="preserve"> Adatkezelési Szabályzatában meghatározott</w:t>
      </w:r>
      <w:r w:rsidR="0083307D">
        <w:rPr>
          <w:rFonts w:asciiTheme="minorHAnsi" w:hAnsiTheme="minorHAnsi"/>
        </w:rPr>
        <w:t xml:space="preserve"> módokon, az adatkezelés jogalapja </w:t>
      </w:r>
      <w:r w:rsidR="001036BE">
        <w:rPr>
          <w:rFonts w:asciiTheme="minorHAnsi" w:hAnsiTheme="minorHAnsi"/>
        </w:rPr>
        <w:t xml:space="preserve">az </w:t>
      </w:r>
      <w:r w:rsidR="00B0096C">
        <w:rPr>
          <w:rFonts w:asciiTheme="minorHAnsi" w:hAnsiTheme="minorHAnsi"/>
        </w:rPr>
        <w:t>érintett</w:t>
      </w:r>
      <w:r w:rsidR="0083307D">
        <w:rPr>
          <w:rFonts w:asciiTheme="minorHAnsi" w:hAnsiTheme="minorHAnsi"/>
        </w:rPr>
        <w:t>i adatok kezelése tekintetében, elsősorban az alábbiakban határozható meg:</w:t>
      </w:r>
    </w:p>
    <w:p w14:paraId="1AA70015" w14:textId="77777777" w:rsidR="00AC449F" w:rsidRDefault="00AC449F" w:rsidP="00AF4824">
      <w:pPr>
        <w:pStyle w:val="Listaszerbekezds"/>
        <w:numPr>
          <w:ilvl w:val="0"/>
          <w:numId w:val="19"/>
        </w:numPr>
      </w:pPr>
      <w:r>
        <w:t>az érintett hozzájárulás</w:t>
      </w:r>
      <w:r w:rsidR="00AF4824">
        <w:t>a</w:t>
      </w:r>
      <w:r>
        <w:t xml:space="preserve"> személyes adatainak egy vagy több konkrét célból történő kezeléséhez;</w:t>
      </w:r>
    </w:p>
    <w:p w14:paraId="13BAEFD0" w14:textId="77777777" w:rsidR="00AC449F" w:rsidRDefault="00AC449F" w:rsidP="00AF4824">
      <w:pPr>
        <w:pStyle w:val="Listaszerbekezds"/>
        <w:numPr>
          <w:ilvl w:val="0"/>
          <w:numId w:val="19"/>
        </w:numPr>
      </w:pPr>
      <w:r>
        <w:t>az adatkezelés olyan szerződés teljesítéséhez szükséges, amelyben az érintett az egyik fél, vagy az a szerződés</w:t>
      </w:r>
      <w:r w:rsidR="00AF4824">
        <w:t xml:space="preserve"> </w:t>
      </w:r>
      <w:r>
        <w:t>megkötését megelőzően az érintett kérésére történő lépések megtételéhez szükséges;</w:t>
      </w:r>
    </w:p>
    <w:p w14:paraId="058EAB4C" w14:textId="77777777" w:rsidR="00AC449F" w:rsidRDefault="00AC449F" w:rsidP="00AF4824">
      <w:pPr>
        <w:pStyle w:val="Listaszerbekezds"/>
        <w:numPr>
          <w:ilvl w:val="0"/>
          <w:numId w:val="19"/>
        </w:numPr>
      </w:pPr>
      <w:r>
        <w:t>az adatkezelés az adatkezelőre vonatkozó jogi kötelezettség teljesítéséhez szükséges;</w:t>
      </w:r>
    </w:p>
    <w:p w14:paraId="4D4E46F2" w14:textId="77777777" w:rsidR="00AC449F" w:rsidRDefault="00AC449F" w:rsidP="00AF4824">
      <w:pPr>
        <w:pStyle w:val="Listaszerbekezds"/>
        <w:numPr>
          <w:ilvl w:val="0"/>
          <w:numId w:val="19"/>
        </w:numPr>
      </w:pPr>
      <w:r>
        <w:t>az adatkezelés az érintett vagy egy másik természetes személy létfontosságú érdekeinek védelme miatt szükséges;</w:t>
      </w:r>
    </w:p>
    <w:p w14:paraId="4F047E91" w14:textId="289A013B" w:rsidR="00AC449F" w:rsidRDefault="005B43C8" w:rsidP="00AF4824">
      <w:pPr>
        <w:pStyle w:val="Listaszerbekezds"/>
        <w:numPr>
          <w:ilvl w:val="0"/>
          <w:numId w:val="19"/>
        </w:numPr>
      </w:pPr>
      <w:r>
        <w:t>az adatkezelés közérdekű</w:t>
      </w:r>
      <w:r w:rsidR="00AF4824">
        <w:t xml:space="preserve"> </w:t>
      </w:r>
      <w:r w:rsidR="00AC449F">
        <w:t>feladat végrehajtásához szükséges;</w:t>
      </w:r>
    </w:p>
    <w:p w14:paraId="7A78538B" w14:textId="77777777" w:rsidR="00AC449F" w:rsidRDefault="00AC449F" w:rsidP="00AF4824">
      <w:pPr>
        <w:pStyle w:val="Listaszerbekezds"/>
        <w:numPr>
          <w:ilvl w:val="0"/>
          <w:numId w:val="19"/>
        </w:numPr>
      </w:pPr>
      <w:r>
        <w:t>az adatkezelés az adatkezelő vagy egy harmadik fél jogos érdekeinek érvényesítéséhez szükséges, kivéve, ha ezen</w:t>
      </w:r>
      <w:r w:rsidR="00AF4824">
        <w:t xml:space="preserve"> </w:t>
      </w:r>
      <w:r>
        <w:t>érdekekkel szemben elsőbbséget élveznek az érintett olyan érdekei vagy alapvető jogai és szabadságai, amelyek</w:t>
      </w:r>
      <w:r w:rsidR="00AF4824">
        <w:t xml:space="preserve"> </w:t>
      </w:r>
      <w:r>
        <w:t>személyes adatok védelmét teszik szükségessé, különösen, ha az érintett gyermek.</w:t>
      </w:r>
    </w:p>
    <w:p w14:paraId="7529F7A6" w14:textId="77777777" w:rsidR="00AC449F" w:rsidRDefault="00AF4824" w:rsidP="00AC449F">
      <w:r>
        <w:t xml:space="preserve">Adatkezelő kiemelt fontossággal kezeli a birtokába jutó különleges adatokat, illetve </w:t>
      </w:r>
      <w:r w:rsidR="00417B94">
        <w:t>hangsúlyozottan figyel a gyermekek adatainak szabályos kezelésére.</w:t>
      </w:r>
    </w:p>
    <w:p w14:paraId="660E9AC1" w14:textId="77777777" w:rsidR="007964C1" w:rsidRDefault="007964C1" w:rsidP="00AC449F"/>
    <w:p w14:paraId="5953DD44" w14:textId="77777777" w:rsidR="00D30146" w:rsidRDefault="005325FD" w:rsidP="008A354E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Az adatkezelések célja:</w:t>
      </w:r>
    </w:p>
    <w:p w14:paraId="015C5CEA" w14:textId="729E2385" w:rsidR="005325FD" w:rsidRDefault="00CC6EB9" w:rsidP="00CC6EB9">
      <w:pPr>
        <w:pStyle w:val="Listaszerbekezds"/>
        <w:numPr>
          <w:ilvl w:val="0"/>
          <w:numId w:val="21"/>
        </w:numPr>
      </w:pPr>
      <w:r>
        <w:t>A</w:t>
      </w:r>
      <w:r w:rsidR="005B43C8">
        <w:t xml:space="preserve">z </w:t>
      </w:r>
      <w:r w:rsidR="00381A6E">
        <w:t>Mabuni Se</w:t>
      </w:r>
      <w:r>
        <w:t xml:space="preserve"> üzleti tevékenységéhez kötődő kapcsolattartás;</w:t>
      </w:r>
    </w:p>
    <w:p w14:paraId="4F651D00" w14:textId="77777777" w:rsidR="00C22167" w:rsidRDefault="00B0096C" w:rsidP="00CC6EB9">
      <w:pPr>
        <w:pStyle w:val="Listaszerbekezds"/>
        <w:numPr>
          <w:ilvl w:val="0"/>
          <w:numId w:val="21"/>
        </w:numPr>
      </w:pPr>
      <w:r>
        <w:t>érintett</w:t>
      </w:r>
      <w:r w:rsidR="00C22167">
        <w:t>i vagy ügyfél megkeresések kezelése;</w:t>
      </w:r>
    </w:p>
    <w:p w14:paraId="75167857" w14:textId="77777777" w:rsidR="00CC6EB9" w:rsidRDefault="00CC6EB9" w:rsidP="00CC6EB9">
      <w:pPr>
        <w:pStyle w:val="Listaszerbekezds"/>
        <w:numPr>
          <w:ilvl w:val="0"/>
          <w:numId w:val="21"/>
        </w:numPr>
      </w:pPr>
      <w:r>
        <w:t>Jogi kötelezettségek teljesítése;</w:t>
      </w:r>
    </w:p>
    <w:p w14:paraId="7A13AA1F" w14:textId="77777777" w:rsidR="00CC6EB9" w:rsidRDefault="00CC6EB9" w:rsidP="00CC6EB9">
      <w:pPr>
        <w:pStyle w:val="Listaszerbekezds"/>
        <w:numPr>
          <w:ilvl w:val="0"/>
          <w:numId w:val="21"/>
        </w:numPr>
      </w:pPr>
      <w:r>
        <w:lastRenderedPageBreak/>
        <w:t>Közvetlen üzletszerzés és dir</w:t>
      </w:r>
      <w:r w:rsidR="0041458B">
        <w:t>ekt</w:t>
      </w:r>
      <w:r>
        <w:t xml:space="preserve"> marketing tevékenység</w:t>
      </w:r>
      <w:r w:rsidR="0041458B">
        <w:t xml:space="preserve"> (DM)</w:t>
      </w:r>
      <w:r>
        <w:t>;</w:t>
      </w:r>
    </w:p>
    <w:p w14:paraId="5F7265AA" w14:textId="77777777" w:rsidR="0041458B" w:rsidRDefault="0041458B" w:rsidP="00CC6EB9">
      <w:pPr>
        <w:pStyle w:val="Listaszerbekezds"/>
        <w:numPr>
          <w:ilvl w:val="0"/>
          <w:numId w:val="21"/>
        </w:numPr>
      </w:pPr>
      <w:r>
        <w:t>Honlap használatának kezelése</w:t>
      </w:r>
      <w:r w:rsidR="00C22167">
        <w:t xml:space="preserve">, </w:t>
      </w:r>
      <w:r w:rsidR="00B0096C">
        <w:t>érintett</w:t>
      </w:r>
      <w:r w:rsidR="00C22167">
        <w:t xml:space="preserve">i azonosítás; </w:t>
      </w:r>
    </w:p>
    <w:p w14:paraId="5BD4139E" w14:textId="0EEF2757" w:rsidR="003A6EC0" w:rsidRPr="004B1C41" w:rsidRDefault="00C22167" w:rsidP="003A6EC0">
      <w:pPr>
        <w:pStyle w:val="Listaszerbekezds"/>
        <w:numPr>
          <w:ilvl w:val="0"/>
          <w:numId w:val="21"/>
        </w:numPr>
      </w:pPr>
      <w:r w:rsidRPr="004B1C41">
        <w:t xml:space="preserve">Honlap, </w:t>
      </w:r>
      <w:r w:rsidR="001326FF" w:rsidRPr="004B1C41">
        <w:t>tartalom</w:t>
      </w:r>
      <w:r w:rsidR="008133E8" w:rsidRPr="004B1C41">
        <w:t xml:space="preserve"> testre szabása</w:t>
      </w:r>
      <w:r w:rsidRPr="004B1C41">
        <w:t>;</w:t>
      </w:r>
      <w:r w:rsidR="003A6EC0" w:rsidRPr="004B1C41">
        <w:t xml:space="preserve"> </w:t>
      </w:r>
    </w:p>
    <w:p w14:paraId="6B3C96CD" w14:textId="77777777" w:rsidR="0041458B" w:rsidRDefault="0041458B" w:rsidP="00CC6EB9">
      <w:pPr>
        <w:pStyle w:val="Listaszerbekezds"/>
        <w:numPr>
          <w:ilvl w:val="0"/>
          <w:numId w:val="21"/>
        </w:numPr>
      </w:pPr>
      <w:r>
        <w:t>Statisztikák, elemzések;</w:t>
      </w:r>
    </w:p>
    <w:p w14:paraId="0E721DF4" w14:textId="2983AE3B" w:rsidR="0041458B" w:rsidRDefault="001326FF" w:rsidP="00CC6EB9">
      <w:pPr>
        <w:pStyle w:val="Listaszerbekezds"/>
        <w:numPr>
          <w:ilvl w:val="0"/>
          <w:numId w:val="21"/>
        </w:numPr>
      </w:pPr>
      <w:r>
        <w:t>É</w:t>
      </w:r>
      <w:r w:rsidR="00B0096C">
        <w:t>rintett</w:t>
      </w:r>
      <w:r w:rsidR="008F08EF">
        <w:t xml:space="preserve"> által generált </w:t>
      </w:r>
      <w:r w:rsidR="0041458B">
        <w:t xml:space="preserve">tartalmak </w:t>
      </w:r>
      <w:r w:rsidR="008F08EF">
        <w:t>kezelése (közösségi média, fórum);</w:t>
      </w:r>
    </w:p>
    <w:p w14:paraId="4AF3C746" w14:textId="77777777" w:rsidR="008F08EF" w:rsidRDefault="00C22167" w:rsidP="00CC6EB9">
      <w:pPr>
        <w:pStyle w:val="Listaszerbekezds"/>
        <w:numPr>
          <w:ilvl w:val="0"/>
          <w:numId w:val="21"/>
        </w:numPr>
      </w:pPr>
      <w:r>
        <w:t>Munkavállalói adatok kezelése;</w:t>
      </w:r>
    </w:p>
    <w:p w14:paraId="053093A9" w14:textId="77777777" w:rsidR="00C22167" w:rsidRDefault="00C22167" w:rsidP="00CC6EB9">
      <w:pPr>
        <w:pStyle w:val="Listaszerbekezds"/>
        <w:numPr>
          <w:ilvl w:val="0"/>
          <w:numId w:val="21"/>
        </w:numPr>
      </w:pPr>
      <w:r>
        <w:t>Toborzás, nyitott pozíciókra jelentkezők kezelése</w:t>
      </w:r>
      <w:r w:rsidR="008133E8">
        <w:t>;</w:t>
      </w:r>
    </w:p>
    <w:p w14:paraId="339D7BF5" w14:textId="77777777" w:rsidR="00382704" w:rsidRDefault="00382704" w:rsidP="00CC6EB9">
      <w:pPr>
        <w:pStyle w:val="Listaszerbekezds"/>
        <w:numPr>
          <w:ilvl w:val="0"/>
          <w:numId w:val="21"/>
        </w:numPr>
      </w:pPr>
      <w:r>
        <w:t>Fizikai biztonság, személy és vagyonvédelem biztosítása</w:t>
      </w:r>
    </w:p>
    <w:p w14:paraId="3BA93D5F" w14:textId="77777777" w:rsidR="007964C1" w:rsidRDefault="00382704" w:rsidP="007964C1">
      <w:r>
        <w:t>Az egyes adatkezelések célja és jogalapja az Adattérképben kerül pontos meghatározásra.</w:t>
      </w:r>
    </w:p>
    <w:p w14:paraId="1912828F" w14:textId="77777777" w:rsidR="003A7E95" w:rsidRDefault="003A7E95" w:rsidP="007964C1"/>
    <w:p w14:paraId="2457E87C" w14:textId="77777777" w:rsidR="003A7E95" w:rsidRPr="00382704" w:rsidRDefault="003A7E95" w:rsidP="003A7E95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26" w:name="_Toc514919665"/>
      <w:r w:rsidRPr="00382704">
        <w:rPr>
          <w:rFonts w:asciiTheme="minorHAnsi" w:hAnsiTheme="minorHAnsi"/>
        </w:rPr>
        <w:t>Munkaügyi adatok kezelése</w:t>
      </w:r>
      <w:bookmarkEnd w:id="26"/>
    </w:p>
    <w:p w14:paraId="5B7E9458" w14:textId="77777777" w:rsidR="003A7E95" w:rsidRPr="00AD7FF8" w:rsidRDefault="003A7E95" w:rsidP="003A7E95">
      <w:pPr>
        <w:rPr>
          <w:color w:val="auto"/>
        </w:rPr>
      </w:pPr>
      <w:r w:rsidRPr="00AD7FF8">
        <w:rPr>
          <w:color w:val="auto"/>
        </w:rPr>
        <w:t>Az egyes, munkaügyi célú adatkezelések célja és jogalapja az Adattérképben kerül pontos meghatározásra. A munkavállalókat érintő adatkezelési szabályokat a „</w:t>
      </w:r>
      <w:r w:rsidRPr="00AD7FF8">
        <w:rPr>
          <w:b/>
          <w:color w:val="auto"/>
        </w:rPr>
        <w:t>Munkavállalói adatvédelmi szabályzat</w:t>
      </w:r>
      <w:r w:rsidRPr="00AD7FF8">
        <w:rPr>
          <w:color w:val="auto"/>
        </w:rPr>
        <w:t>” tartalmazza, az álláspályázatokkal kapcsolatos tájékoztatást a honlapon közzétett „Á</w:t>
      </w:r>
      <w:r w:rsidRPr="00AD7FF8">
        <w:rPr>
          <w:b/>
          <w:color w:val="auto"/>
        </w:rPr>
        <w:t>lláspályázatokkal kapcsolatos adatkezelési tájékoztató</w:t>
      </w:r>
      <w:r w:rsidRPr="00AD7FF8">
        <w:rPr>
          <w:color w:val="auto"/>
        </w:rPr>
        <w:t>” tartalmazza.</w:t>
      </w:r>
    </w:p>
    <w:p w14:paraId="220DCFC2" w14:textId="77777777" w:rsidR="003A7E95" w:rsidRPr="00AD7FF8" w:rsidRDefault="003A7E95" w:rsidP="003A7E95">
      <w:pPr>
        <w:rPr>
          <w:color w:val="auto"/>
        </w:rPr>
      </w:pPr>
    </w:p>
    <w:p w14:paraId="06E80C83" w14:textId="77777777" w:rsidR="003A7E95" w:rsidRPr="00AD7FF8" w:rsidRDefault="003A7E95" w:rsidP="003A7E95">
      <w:pPr>
        <w:pStyle w:val="Cmsor2"/>
        <w:numPr>
          <w:ilvl w:val="1"/>
          <w:numId w:val="10"/>
        </w:numPr>
        <w:rPr>
          <w:rFonts w:asciiTheme="minorHAnsi" w:hAnsiTheme="minorHAnsi"/>
          <w:color w:val="auto"/>
        </w:rPr>
      </w:pPr>
      <w:bookmarkStart w:id="27" w:name="_Toc514919666"/>
      <w:r w:rsidRPr="00AD7FF8">
        <w:rPr>
          <w:rFonts w:asciiTheme="minorHAnsi" w:hAnsiTheme="minorHAnsi"/>
          <w:color w:val="auto"/>
        </w:rPr>
        <w:t>Kép és hangrögzítés szabályai</w:t>
      </w:r>
      <w:bookmarkEnd w:id="27"/>
    </w:p>
    <w:p w14:paraId="0F34B890" w14:textId="768EEC05" w:rsidR="003A7E95" w:rsidRPr="00AD7FF8" w:rsidRDefault="00381A6E" w:rsidP="003A7E95">
      <w:pPr>
        <w:rPr>
          <w:color w:val="auto"/>
        </w:rPr>
      </w:pPr>
      <w:r>
        <w:rPr>
          <w:color w:val="auto"/>
        </w:rPr>
        <w:t>Az Mabuni Se</w:t>
      </w:r>
      <w:r w:rsidR="003A7E95" w:rsidRPr="00AD7FF8">
        <w:rPr>
          <w:color w:val="auto"/>
        </w:rPr>
        <w:t xml:space="preserve"> telephelyein, személy és vagyonvédelmi célból, továbbá tevékenységéhez fűződő biztonsági követelmények dokumentálására, kamera rendszert üzemeltet. A rendszer működtetését a „</w:t>
      </w:r>
      <w:r w:rsidR="003A7E95" w:rsidRPr="00AD7FF8">
        <w:rPr>
          <w:b/>
          <w:color w:val="auto"/>
        </w:rPr>
        <w:t>Kamera rendszer üzemeltetési szabályzat</w:t>
      </w:r>
      <w:r w:rsidR="003A7E95" w:rsidRPr="00AD7FF8">
        <w:rPr>
          <w:color w:val="auto"/>
        </w:rPr>
        <w:t xml:space="preserve">” előírásai szerint kell folytatni. </w:t>
      </w:r>
    </w:p>
    <w:p w14:paraId="74991DEA" w14:textId="5F7EAAAF" w:rsidR="003A7E95" w:rsidRDefault="003E2B2D" w:rsidP="003A7E95">
      <w:r>
        <w:t>Az Mabuni Se</w:t>
      </w:r>
      <w:r w:rsidR="003A7E95">
        <w:t xml:space="preserve"> partnerei és ügyfelei számára, illetve munkatársainak rendezvényeket szervez, melyeken fénykép- és videofelvétel készülhet. A felvételek a honlapon, a különböző közösségi média felületeken, továbbá a belső használatú intranet felületeken, könyvtárakban jelenhetnek meg.</w:t>
      </w:r>
    </w:p>
    <w:p w14:paraId="311D7D4A" w14:textId="77777777" w:rsidR="003A7E95" w:rsidRDefault="003A7E95" w:rsidP="003A7E95">
      <w:r>
        <w:t xml:space="preserve">A rendezvények adatkezelési tájékoztatójában minden esetben közzé kell tenni, hogy az eseményen kép- és hangfelvétel készülhet. </w:t>
      </w:r>
    </w:p>
    <w:p w14:paraId="535C4D48" w14:textId="77777777" w:rsidR="003A7E95" w:rsidRDefault="003A7E95" w:rsidP="003A7E95">
      <w:r>
        <w:t xml:space="preserve">Amennyiben a rendezvényen valamely résztvevő tiltakozik a róla készülő felvétel készítése ellen, akkor a lehetőségek szerint biztosítani kell, hogy a felvételeken ne szerepeljen. </w:t>
      </w:r>
    </w:p>
    <w:p w14:paraId="170DB55A" w14:textId="77777777" w:rsidR="003A7E95" w:rsidRDefault="003A7E95" w:rsidP="003A7E95">
      <w:r>
        <w:t>A felvételek közzétételét követően érkező tiltakozás esetén meg kell vizsgálni, hogy az érintett felvétele eltávolítható-e az Adatkezelő érdekeinek aránytalan sérelme nélkül (például csoportos felvételről), és amennyiben lehetséges, a kifogásolt felvételt elkell távolítani. A felvételt átvevő és publikáló weboldalakat tájékoztatni kell a felvétel eltávolításáról szóló igényről.</w:t>
      </w:r>
    </w:p>
    <w:p w14:paraId="03F2EA48" w14:textId="77777777" w:rsidR="003A7E95" w:rsidRDefault="003A7E95" w:rsidP="003A7E95"/>
    <w:p w14:paraId="66A43768" w14:textId="77777777" w:rsidR="00382704" w:rsidRDefault="00382704" w:rsidP="007964C1"/>
    <w:p w14:paraId="19F988E2" w14:textId="77777777" w:rsidR="006223A4" w:rsidRDefault="006223A4" w:rsidP="006C00F2">
      <w:pPr>
        <w:pStyle w:val="Cmsor1"/>
      </w:pPr>
      <w:bookmarkStart w:id="28" w:name="_Toc514523200"/>
      <w:bookmarkStart w:id="29" w:name="_Toc514919667"/>
      <w:r>
        <w:t>Az adatkezeléssel kapcsolatos jogok gyakorlása</w:t>
      </w:r>
      <w:bookmarkEnd w:id="28"/>
      <w:bookmarkEnd w:id="29"/>
    </w:p>
    <w:p w14:paraId="1504F443" w14:textId="77777777" w:rsidR="00E36F1F" w:rsidRPr="00935C8F" w:rsidRDefault="007B5A77" w:rsidP="002B5623">
      <w:pPr>
        <w:pStyle w:val="Cmsor2"/>
        <w:numPr>
          <w:ilvl w:val="2"/>
          <w:numId w:val="10"/>
        </w:numPr>
        <w:rPr>
          <w:rFonts w:asciiTheme="minorHAnsi" w:hAnsiTheme="minorHAnsi"/>
        </w:rPr>
      </w:pPr>
      <w:bookmarkStart w:id="30" w:name="_Toc514523202"/>
      <w:bookmarkStart w:id="31" w:name="_Toc514919668"/>
      <w:r w:rsidRPr="00935C8F">
        <w:rPr>
          <w:rFonts w:asciiTheme="minorHAnsi" w:hAnsiTheme="minorHAnsi"/>
        </w:rPr>
        <w:t>Tájékoztatáshoz való jog</w:t>
      </w:r>
      <w:bookmarkEnd w:id="30"/>
      <w:bookmarkEnd w:id="31"/>
      <w:r w:rsidR="008C1963" w:rsidRPr="00935C8F">
        <w:rPr>
          <w:rFonts w:asciiTheme="minorHAnsi" w:hAnsiTheme="minorHAnsi"/>
        </w:rPr>
        <w:t xml:space="preserve"> </w:t>
      </w:r>
    </w:p>
    <w:p w14:paraId="7A1B5D9E" w14:textId="77777777" w:rsidR="00B94E70" w:rsidRPr="00360E25" w:rsidRDefault="001036BE" w:rsidP="00360E25">
      <w:r>
        <w:t xml:space="preserve">Az </w:t>
      </w:r>
      <w:r w:rsidR="00B0096C">
        <w:t>érintett</w:t>
      </w:r>
      <w:r w:rsidR="00EA7324" w:rsidRPr="00360E25">
        <w:t xml:space="preserve"> jogosult adatainak kezelésével kapcsolatban az á</w:t>
      </w:r>
      <w:r w:rsidR="003861A4" w:rsidRPr="00360E25">
        <w:t>tlátható tájékoztatás</w:t>
      </w:r>
      <w:r w:rsidR="00EA7324" w:rsidRPr="00360E25">
        <w:t xml:space="preserve">ra, </w:t>
      </w:r>
      <w:r w:rsidR="008B2206" w:rsidRPr="00360E25">
        <w:t>információra adat</w:t>
      </w:r>
      <w:r w:rsidR="00627E02" w:rsidRPr="00360E25">
        <w:t>a</w:t>
      </w:r>
      <w:r w:rsidR="008B2206" w:rsidRPr="00360E25">
        <w:t xml:space="preserve">inak kezelését illetően, továbbá </w:t>
      </w:r>
      <w:r w:rsidR="003861A4" w:rsidRPr="00360E25">
        <w:t>érintett</w:t>
      </w:r>
      <w:r w:rsidR="008B2206" w:rsidRPr="00360E25">
        <w:t>i</w:t>
      </w:r>
      <w:r w:rsidR="003861A4" w:rsidRPr="00360E25">
        <w:t xml:space="preserve"> jogainak gyakorlására vonatkozó </w:t>
      </w:r>
      <w:r w:rsidR="00B94E70" w:rsidRPr="00360E25">
        <w:t>lehetőségekről</w:t>
      </w:r>
      <w:r w:rsidR="00760890">
        <w:t>, a Rendelet 13. cikkében foglaltak szerint.</w:t>
      </w:r>
    </w:p>
    <w:p w14:paraId="06E367D8" w14:textId="1F97A02E" w:rsidR="00B94E70" w:rsidRPr="00360E25" w:rsidRDefault="00B94E70" w:rsidP="00360E25">
      <w:r w:rsidRPr="00360E25">
        <w:t>A</w:t>
      </w:r>
      <w:r w:rsidR="005B43C8">
        <w:t xml:space="preserve">z </w:t>
      </w:r>
      <w:r w:rsidR="003E2B2D">
        <w:t>Mabuni Se</w:t>
      </w:r>
      <w:r w:rsidRPr="00360E25">
        <w:t xml:space="preserve"> </w:t>
      </w:r>
      <w:r w:rsidR="001036BE">
        <w:t xml:space="preserve">az </w:t>
      </w:r>
      <w:r w:rsidR="00B0096C">
        <w:t>érintette</w:t>
      </w:r>
      <w:r w:rsidRPr="00360E25">
        <w:t xml:space="preserve">k adatkezelésére vonatkozó információkat több módon is elérhetővé teszi, az </w:t>
      </w:r>
      <w:hyperlink w:anchor="_A_dokumentum_közzétételi" w:history="1">
        <w:r w:rsidR="00C8473F" w:rsidRPr="00360E25">
          <w:rPr>
            <w:rStyle w:val="Hiperhivatkozs"/>
          </w:rPr>
          <w:t>1.2 fejezetben</w:t>
        </w:r>
      </w:hyperlink>
      <w:r w:rsidR="00C8473F" w:rsidRPr="00360E25">
        <w:t xml:space="preserve"> </w:t>
      </w:r>
      <w:r w:rsidRPr="00360E25">
        <w:t>meg</w:t>
      </w:r>
      <w:r w:rsidR="00C8473F" w:rsidRPr="00360E25">
        <w:t>határozott</w:t>
      </w:r>
      <w:r w:rsidRPr="00360E25">
        <w:t xml:space="preserve"> módon. </w:t>
      </w:r>
    </w:p>
    <w:p w14:paraId="5D137D3E" w14:textId="77777777" w:rsidR="00A84495" w:rsidRPr="00360E25" w:rsidRDefault="001036BE" w:rsidP="00360E25">
      <w:r>
        <w:lastRenderedPageBreak/>
        <w:t xml:space="preserve">Az </w:t>
      </w:r>
      <w:r w:rsidR="00B0096C">
        <w:t>érintett</w:t>
      </w:r>
      <w:r w:rsidR="00513E2D" w:rsidRPr="00360E25">
        <w:t xml:space="preserve"> </w:t>
      </w:r>
      <w:r w:rsidR="00692DE2" w:rsidRPr="00360E25">
        <w:t xml:space="preserve">jogosult, hogy hozzáférjen a rá vonatkozóan gyűjtött adatokhoz, valamint arra, hogy egyszerűen és észszerű időközönként, az adatkezelés jogszerűségének megállapítása és ellenőrzése érdekében gyakorolja e jogát. Ez magában foglalja </w:t>
      </w:r>
      <w:r>
        <w:t xml:space="preserve">az </w:t>
      </w:r>
      <w:r w:rsidR="00B0096C">
        <w:t>érintett</w:t>
      </w:r>
      <w:r w:rsidR="00692DE2" w:rsidRPr="00360E25">
        <w:t xml:space="preserve"> jogát arra, hogy az egészségi állapotára vonatkozó személyes adatokhoz hozzáférjen.</w:t>
      </w:r>
    </w:p>
    <w:p w14:paraId="4FB8A111" w14:textId="77777777" w:rsidR="002E40CC" w:rsidRPr="00360E25" w:rsidRDefault="002E40CC" w:rsidP="00360E25"/>
    <w:p w14:paraId="7907F871" w14:textId="77777777" w:rsidR="00E36F1F" w:rsidRPr="00935C8F" w:rsidRDefault="001036BE" w:rsidP="00513E2D">
      <w:pPr>
        <w:pStyle w:val="Cmsor2"/>
        <w:numPr>
          <w:ilvl w:val="2"/>
          <w:numId w:val="10"/>
        </w:numPr>
        <w:rPr>
          <w:rFonts w:asciiTheme="minorHAnsi" w:hAnsiTheme="minorHAnsi"/>
        </w:rPr>
      </w:pPr>
      <w:bookmarkStart w:id="32" w:name="_Toc514523203"/>
      <w:bookmarkStart w:id="33" w:name="_Toc514919669"/>
      <w:r>
        <w:rPr>
          <w:rFonts w:asciiTheme="minorHAnsi" w:hAnsiTheme="minorHAnsi"/>
        </w:rPr>
        <w:t xml:space="preserve">Az </w:t>
      </w:r>
      <w:r w:rsidR="00B0096C">
        <w:rPr>
          <w:rFonts w:asciiTheme="minorHAnsi" w:hAnsiTheme="minorHAnsi"/>
        </w:rPr>
        <w:t>érintett</w:t>
      </w:r>
      <w:r w:rsidR="00301DD3">
        <w:rPr>
          <w:rFonts w:asciiTheme="minorHAnsi" w:hAnsiTheme="minorHAnsi"/>
        </w:rPr>
        <w:t>e</w:t>
      </w:r>
      <w:r w:rsidR="00513E2D" w:rsidRPr="00935C8F">
        <w:rPr>
          <w:rFonts w:asciiTheme="minorHAnsi" w:hAnsiTheme="minorHAnsi"/>
        </w:rPr>
        <w:t>k</w:t>
      </w:r>
      <w:r w:rsidR="007B5A77" w:rsidRPr="00935C8F">
        <w:rPr>
          <w:rFonts w:asciiTheme="minorHAnsi" w:hAnsiTheme="minorHAnsi"/>
        </w:rPr>
        <w:t xml:space="preserve"> hozzáférési joga</w:t>
      </w:r>
      <w:bookmarkEnd w:id="32"/>
      <w:bookmarkEnd w:id="33"/>
    </w:p>
    <w:p w14:paraId="41D2FD23" w14:textId="5C5E9A48" w:rsidR="001332F4" w:rsidRPr="00360E25" w:rsidRDefault="001036BE" w:rsidP="00360E25">
      <w:r>
        <w:t xml:space="preserve">Az </w:t>
      </w:r>
      <w:r w:rsidR="00B0096C">
        <w:t>érintett</w:t>
      </w:r>
      <w:r w:rsidR="001332F4" w:rsidRPr="00360E25">
        <w:t xml:space="preserve"> jogosult arra, hogy a</w:t>
      </w:r>
      <w:r w:rsidR="005B43C8">
        <w:t xml:space="preserve">z </w:t>
      </w:r>
      <w:r w:rsidR="002B1297">
        <w:t>Mabuni Se</w:t>
      </w:r>
      <w:r w:rsidR="006E5CC4">
        <w:t>-tő</w:t>
      </w:r>
      <w:r w:rsidR="005B43C8">
        <w:t>l</w:t>
      </w:r>
      <w:r w:rsidR="00365396" w:rsidRPr="00360E25">
        <w:t xml:space="preserve">, mint </w:t>
      </w:r>
      <w:r w:rsidR="001332F4" w:rsidRPr="00360E25">
        <w:t xml:space="preserve">adatkezelőtől visszajelzést kapjon arra vonatkozóan, hogy </w:t>
      </w:r>
      <w:r w:rsidR="00365396" w:rsidRPr="00360E25">
        <w:t xml:space="preserve">milyen jellegű </w:t>
      </w:r>
      <w:r w:rsidR="001332F4" w:rsidRPr="00360E25">
        <w:t>személyes adatainak</w:t>
      </w:r>
      <w:r w:rsidR="00B10C14" w:rsidRPr="00360E25">
        <w:t xml:space="preserve"> </w:t>
      </w:r>
      <w:r w:rsidR="001332F4" w:rsidRPr="00360E25">
        <w:t xml:space="preserve">kezelése </w:t>
      </w:r>
      <w:r w:rsidR="00365396" w:rsidRPr="00360E25">
        <w:t xml:space="preserve">van </w:t>
      </w:r>
      <w:r w:rsidR="001332F4" w:rsidRPr="00360E25">
        <w:t>folyamatban</w:t>
      </w:r>
      <w:r w:rsidR="00365396" w:rsidRPr="00360E25">
        <w:t>, továbbá</w:t>
      </w:r>
      <w:r w:rsidR="001332F4" w:rsidRPr="00360E25">
        <w:t xml:space="preserve"> jogosult arra, hogy a személyes adatokhoz és a</w:t>
      </w:r>
      <w:r w:rsidR="00B10C14" w:rsidRPr="00360E25">
        <w:t xml:space="preserve"> </w:t>
      </w:r>
      <w:r w:rsidR="001332F4" w:rsidRPr="00360E25">
        <w:t>következő információkhoz hozzáférést kapjon:</w:t>
      </w:r>
    </w:p>
    <w:p w14:paraId="56460BBE" w14:textId="77777777" w:rsidR="001332F4" w:rsidRPr="00360E25" w:rsidRDefault="001332F4" w:rsidP="00CC6EB9">
      <w:pPr>
        <w:pStyle w:val="Listaszerbekezds"/>
        <w:numPr>
          <w:ilvl w:val="0"/>
          <w:numId w:val="13"/>
        </w:numPr>
      </w:pPr>
      <w:r w:rsidRPr="00360E25">
        <w:t>az adatkezelés céljai;</w:t>
      </w:r>
    </w:p>
    <w:p w14:paraId="583D64AB" w14:textId="77777777" w:rsidR="001332F4" w:rsidRPr="00360E25" w:rsidRDefault="001332F4" w:rsidP="00CC6EB9">
      <w:pPr>
        <w:pStyle w:val="Listaszerbekezds"/>
        <w:numPr>
          <w:ilvl w:val="0"/>
          <w:numId w:val="13"/>
        </w:numPr>
      </w:pPr>
      <w:r w:rsidRPr="00360E25">
        <w:t>a</w:t>
      </w:r>
      <w:r w:rsidR="00301DD3">
        <w:t>z</w:t>
      </w:r>
      <w:r w:rsidR="00CF236B" w:rsidRPr="00360E25">
        <w:t xml:space="preserve"> </w:t>
      </w:r>
      <w:r w:rsidR="00B0096C">
        <w:t>érintett</w:t>
      </w:r>
      <w:r w:rsidRPr="00360E25">
        <w:t xml:space="preserve"> személyes adatok kategóriái;</w:t>
      </w:r>
    </w:p>
    <w:p w14:paraId="464BDC7F" w14:textId="77777777" w:rsidR="001332F4" w:rsidRPr="00360E25" w:rsidRDefault="001332F4" w:rsidP="00CC6EB9">
      <w:pPr>
        <w:pStyle w:val="Listaszerbekezds"/>
        <w:numPr>
          <w:ilvl w:val="0"/>
          <w:numId w:val="13"/>
        </w:numPr>
      </w:pPr>
      <w:r w:rsidRPr="00360E25">
        <w:t>azon címzettek vagy címzettek kategóriái, akikkel, illetve amelyekkel a személyes adatokat közölték vagy közölni</w:t>
      </w:r>
      <w:r w:rsidR="00B10C14" w:rsidRPr="00360E25">
        <w:t xml:space="preserve"> </w:t>
      </w:r>
      <w:r w:rsidRPr="00360E25">
        <w:t>fogják;</w:t>
      </w:r>
    </w:p>
    <w:p w14:paraId="6756CEF3" w14:textId="77777777" w:rsidR="001332F4" w:rsidRPr="00360E25" w:rsidRDefault="001332F4" w:rsidP="00CC6EB9">
      <w:pPr>
        <w:pStyle w:val="Listaszerbekezds"/>
        <w:numPr>
          <w:ilvl w:val="0"/>
          <w:numId w:val="13"/>
        </w:numPr>
      </w:pPr>
      <w:r w:rsidRPr="00360E25">
        <w:t>adott esetben a személyes adatok tárolásának tervezett időtartama, vagy ezen időtartam</w:t>
      </w:r>
      <w:r w:rsidR="00B10C14" w:rsidRPr="00360E25">
        <w:t xml:space="preserve"> </w:t>
      </w:r>
      <w:r w:rsidRPr="00360E25">
        <w:t>meghatározásának szempontjai</w:t>
      </w:r>
      <w:r w:rsidR="006A03C4" w:rsidRPr="00360E25">
        <w:t>.</w:t>
      </w:r>
    </w:p>
    <w:p w14:paraId="084E1FD1" w14:textId="77777777" w:rsidR="006A03C4" w:rsidRPr="00360E25" w:rsidRDefault="001036BE" w:rsidP="00CC6EB9">
      <w:pPr>
        <w:pStyle w:val="Listaszerbekezds"/>
        <w:numPr>
          <w:ilvl w:val="0"/>
          <w:numId w:val="13"/>
        </w:numPr>
      </w:pPr>
      <w:r>
        <w:t xml:space="preserve">Az </w:t>
      </w:r>
      <w:r w:rsidR="00B0096C">
        <w:t>érintett</w:t>
      </w:r>
      <w:r w:rsidR="006A03C4" w:rsidRPr="00360E25">
        <w:t xml:space="preserve"> joga, a rá vonatkozó személyes adatok helyesbítésé</w:t>
      </w:r>
      <w:r w:rsidR="00674DA5" w:rsidRPr="00360E25">
        <w:t>hez</w:t>
      </w:r>
      <w:r w:rsidR="006A03C4" w:rsidRPr="00360E25">
        <w:t>, törlésé</w:t>
      </w:r>
      <w:r w:rsidR="00674DA5" w:rsidRPr="00360E25">
        <w:t>hez</w:t>
      </w:r>
      <w:r w:rsidR="006A03C4" w:rsidRPr="00360E25">
        <w:t xml:space="preserve"> vagy</w:t>
      </w:r>
      <w:r w:rsidR="00674DA5" w:rsidRPr="00360E25">
        <w:t xml:space="preserve"> az adat</w:t>
      </w:r>
      <w:r w:rsidR="006A03C4" w:rsidRPr="00360E25">
        <w:t>kezelés korlátozásá</w:t>
      </w:r>
      <w:r w:rsidR="00674DA5" w:rsidRPr="00360E25">
        <w:t>hoz, továbbá a</w:t>
      </w:r>
      <w:r w:rsidR="006A03C4" w:rsidRPr="00360E25">
        <w:t xml:space="preserve"> személyes adatok kezelése ellen</w:t>
      </w:r>
      <w:r w:rsidR="00674DA5" w:rsidRPr="00360E25">
        <w:t>i tiltakozáshoz</w:t>
      </w:r>
      <w:r w:rsidR="007F3C48" w:rsidRPr="00360E25">
        <w:t>;</w:t>
      </w:r>
    </w:p>
    <w:p w14:paraId="382738BE" w14:textId="77777777" w:rsidR="006A03C4" w:rsidRPr="00360E25" w:rsidRDefault="006A03C4" w:rsidP="00CC6EB9">
      <w:pPr>
        <w:pStyle w:val="Listaszerbekezds"/>
        <w:numPr>
          <w:ilvl w:val="0"/>
          <w:numId w:val="13"/>
        </w:numPr>
      </w:pPr>
      <w:r w:rsidRPr="00360E25">
        <w:t>a felügyeleti hatósághoz címzett panasz benyújtásának joga;</w:t>
      </w:r>
    </w:p>
    <w:p w14:paraId="53B8A41E" w14:textId="77777777" w:rsidR="006A03C4" w:rsidRPr="00360E25" w:rsidRDefault="006A03C4" w:rsidP="00CC6EB9">
      <w:pPr>
        <w:pStyle w:val="Listaszerbekezds"/>
        <w:numPr>
          <w:ilvl w:val="0"/>
          <w:numId w:val="13"/>
        </w:numPr>
      </w:pPr>
      <w:r w:rsidRPr="00360E25">
        <w:t xml:space="preserve">ha az adatokat nem </w:t>
      </w:r>
      <w:r w:rsidR="001036BE">
        <w:t xml:space="preserve">az </w:t>
      </w:r>
      <w:r w:rsidR="00B0096C">
        <w:t>érintett</w:t>
      </w:r>
      <w:r w:rsidR="001036BE">
        <w:t>ő</w:t>
      </w:r>
      <w:r w:rsidR="007F3C48" w:rsidRPr="00360E25">
        <w:t>l</w:t>
      </w:r>
      <w:r w:rsidRPr="00360E25">
        <w:t xml:space="preserve"> gyűjtötték, a forrásukra vonatkozó információ;</w:t>
      </w:r>
    </w:p>
    <w:p w14:paraId="6D7CFD98" w14:textId="77777777" w:rsidR="006A03C4" w:rsidRPr="00360E25" w:rsidRDefault="006A03C4" w:rsidP="00CC6EB9">
      <w:pPr>
        <w:pStyle w:val="Listaszerbekezds"/>
        <w:numPr>
          <w:ilvl w:val="0"/>
          <w:numId w:val="13"/>
        </w:numPr>
      </w:pPr>
      <w:r w:rsidRPr="00360E25">
        <w:t>a</w:t>
      </w:r>
      <w:r w:rsidR="007F3C48" w:rsidRPr="00360E25">
        <w:t xml:space="preserve">z esetleges </w:t>
      </w:r>
      <w:r w:rsidRPr="00360E25">
        <w:t xml:space="preserve">automatizált döntéshozatal ténye, az alkalmazott logikára vonatkozó érthető információk, </w:t>
      </w:r>
      <w:r w:rsidR="007F3C48" w:rsidRPr="00360E25">
        <w:t xml:space="preserve">továbbá </w:t>
      </w:r>
      <w:r w:rsidR="007C7EA8" w:rsidRPr="00360E25">
        <w:t xml:space="preserve">az </w:t>
      </w:r>
      <w:r w:rsidRPr="00360E25">
        <w:t xml:space="preserve">az </w:t>
      </w:r>
      <w:r w:rsidR="007C7EA8" w:rsidRPr="00360E25">
        <w:t xml:space="preserve">információ, hogy </w:t>
      </w:r>
      <w:r w:rsidRPr="00360E25">
        <w:t xml:space="preserve">adatkezelés </w:t>
      </w:r>
      <w:r w:rsidR="001036BE">
        <w:t xml:space="preserve">az </w:t>
      </w:r>
      <w:r w:rsidR="00B0096C">
        <w:t>érintett</w:t>
      </w:r>
      <w:r w:rsidR="007C7EA8" w:rsidRPr="00360E25">
        <w:t>r</w:t>
      </w:r>
      <w:r w:rsidR="001036BE">
        <w:t>e</w:t>
      </w:r>
      <w:r w:rsidRPr="00360E25">
        <w:t xml:space="preserve"> nézve milyen várható következményekkel jár.</w:t>
      </w:r>
    </w:p>
    <w:p w14:paraId="6F19A33B" w14:textId="1BE3584A" w:rsidR="000123A6" w:rsidRDefault="007C7EA8" w:rsidP="00360E25">
      <w:r w:rsidRPr="00360E25">
        <w:t>A</w:t>
      </w:r>
      <w:r w:rsidR="009E0904">
        <w:t xml:space="preserve">z </w:t>
      </w:r>
      <w:r w:rsidR="003E2B2D">
        <w:t>Mabuni Se</w:t>
      </w:r>
      <w:r w:rsidRPr="00360E25">
        <w:t xml:space="preserve"> a kezelt személyes adatok másolatait az érintett rendelkezésére bocsátja.</w:t>
      </w:r>
    </w:p>
    <w:p w14:paraId="459807BE" w14:textId="77777777" w:rsidR="00834222" w:rsidRPr="00360E25" w:rsidRDefault="00834222" w:rsidP="00360E25"/>
    <w:p w14:paraId="746DE0DB" w14:textId="77777777" w:rsidR="00E36F1F" w:rsidRPr="008133E8" w:rsidRDefault="007B5A77" w:rsidP="00365396">
      <w:pPr>
        <w:pStyle w:val="Cmsor2"/>
        <w:numPr>
          <w:ilvl w:val="2"/>
          <w:numId w:val="10"/>
        </w:numPr>
        <w:rPr>
          <w:rFonts w:asciiTheme="minorHAnsi" w:hAnsiTheme="minorHAnsi"/>
        </w:rPr>
      </w:pPr>
      <w:bookmarkStart w:id="34" w:name="_Toc514523204"/>
      <w:bookmarkStart w:id="35" w:name="_Toc514919670"/>
      <w:r w:rsidRPr="008133E8">
        <w:rPr>
          <w:rFonts w:asciiTheme="minorHAnsi" w:hAnsiTheme="minorHAnsi"/>
        </w:rPr>
        <w:t>Helyesbítéshez való jog</w:t>
      </w:r>
      <w:bookmarkEnd w:id="34"/>
      <w:bookmarkEnd w:id="35"/>
    </w:p>
    <w:p w14:paraId="365833C9" w14:textId="13412DFD" w:rsidR="00AA6D43" w:rsidRPr="00360E25" w:rsidRDefault="001036BE" w:rsidP="00360E25">
      <w:r>
        <w:t xml:space="preserve">Az </w:t>
      </w:r>
      <w:r w:rsidR="00B0096C">
        <w:t>érintett</w:t>
      </w:r>
      <w:r w:rsidR="00AA6D43" w:rsidRPr="00360E25">
        <w:t xml:space="preserve"> jogosult arra, hogy kérésére a</w:t>
      </w:r>
      <w:r w:rsidR="009E0904">
        <w:t xml:space="preserve">z </w:t>
      </w:r>
      <w:r w:rsidR="002B1297">
        <w:t>Mabuni Se</w:t>
      </w:r>
      <w:r w:rsidR="00AA6D43" w:rsidRPr="00360E25">
        <w:t xml:space="preserve"> indokolatlan késedelem nélkül helyesbítse a rá vonatkozó</w:t>
      </w:r>
      <w:r w:rsidR="00E31F5C" w:rsidRPr="00360E25">
        <w:t xml:space="preserve"> </w:t>
      </w:r>
      <w:r w:rsidR="00AA6D43" w:rsidRPr="00360E25">
        <w:t xml:space="preserve">pontatlan személyes adatokat. Figyelembe véve az adatkezelés célját, </w:t>
      </w:r>
      <w:r>
        <w:t xml:space="preserve">az </w:t>
      </w:r>
      <w:r w:rsidR="00B0096C">
        <w:t>érintett</w:t>
      </w:r>
      <w:r w:rsidR="00AA6D43" w:rsidRPr="00360E25">
        <w:t xml:space="preserve"> jogosult arra, hogy kérje a hiányos</w:t>
      </w:r>
      <w:r w:rsidR="00E31F5C" w:rsidRPr="00360E25">
        <w:t xml:space="preserve"> </w:t>
      </w:r>
      <w:r w:rsidR="00AA6D43" w:rsidRPr="00360E25">
        <w:t>személyes adatok – egyebek mellett kiegészítő nyilatkozat útján történő – kiegészítését.</w:t>
      </w:r>
    </w:p>
    <w:p w14:paraId="70C7742B" w14:textId="77777777" w:rsidR="00BC0A36" w:rsidRPr="00360E25" w:rsidRDefault="00BC0A36" w:rsidP="00360E25"/>
    <w:p w14:paraId="2EC080C5" w14:textId="77777777" w:rsidR="00E36F1F" w:rsidRPr="00935C8F" w:rsidRDefault="007B5A77" w:rsidP="008B55FE">
      <w:pPr>
        <w:pStyle w:val="Cmsor2"/>
        <w:numPr>
          <w:ilvl w:val="2"/>
          <w:numId w:val="10"/>
        </w:numPr>
        <w:rPr>
          <w:rFonts w:asciiTheme="minorHAnsi" w:hAnsiTheme="minorHAnsi"/>
        </w:rPr>
      </w:pPr>
      <w:bookmarkStart w:id="36" w:name="_Toc514523205"/>
      <w:bookmarkStart w:id="37" w:name="_Toc514919671"/>
      <w:r w:rsidRPr="00935C8F">
        <w:rPr>
          <w:rFonts w:asciiTheme="minorHAnsi" w:hAnsiTheme="minorHAnsi"/>
        </w:rPr>
        <w:t>Törléshez való jog</w:t>
      </w:r>
      <w:bookmarkEnd w:id="36"/>
      <w:bookmarkEnd w:id="37"/>
    </w:p>
    <w:p w14:paraId="2A18D5D1" w14:textId="77777777" w:rsidR="00AA6D43" w:rsidRPr="008A7E1F" w:rsidRDefault="00AA6D43" w:rsidP="008A7E1F">
      <w:r w:rsidRPr="008A7E1F">
        <w:t>A törléshez való jog</w:t>
      </w:r>
      <w:r w:rsidR="008B55FE" w:rsidRPr="008A7E1F">
        <w:t xml:space="preserve">ot a Rendelet más néven </w:t>
      </w:r>
      <w:r w:rsidRPr="008A7E1F">
        <w:t>„az elfeledtetéshez való jog”</w:t>
      </w:r>
      <w:r w:rsidR="008B55FE" w:rsidRPr="008A7E1F">
        <w:t>-nak nevezi.</w:t>
      </w:r>
    </w:p>
    <w:p w14:paraId="15CF7B02" w14:textId="3B1616BD" w:rsidR="00145266" w:rsidRPr="008A7E1F" w:rsidRDefault="001036BE" w:rsidP="008A7E1F">
      <w:r>
        <w:t xml:space="preserve">Az </w:t>
      </w:r>
      <w:r w:rsidR="00B0096C">
        <w:t>érintett</w:t>
      </w:r>
      <w:r w:rsidR="00AA6D43" w:rsidRPr="008A7E1F">
        <w:t xml:space="preserve"> jogosult arra, hogy kérésére a</w:t>
      </w:r>
      <w:r w:rsidR="009E0904">
        <w:t xml:space="preserve">z </w:t>
      </w:r>
      <w:r w:rsidR="003E2B2D">
        <w:t>Mabuni Se</w:t>
      </w:r>
      <w:r w:rsidR="00AA6D43" w:rsidRPr="008A7E1F">
        <w:t xml:space="preserve"> indokolatlan késedelem nélkül törölje a rá vonatkozó</w:t>
      </w:r>
      <w:r w:rsidR="003A37DE" w:rsidRPr="008A7E1F">
        <w:t xml:space="preserve"> </w:t>
      </w:r>
      <w:r w:rsidR="00AA6D43" w:rsidRPr="008A7E1F">
        <w:t xml:space="preserve">személyes adatokat, </w:t>
      </w:r>
      <w:r w:rsidR="00C33AFF" w:rsidRPr="008A7E1F">
        <w:t xml:space="preserve">az </w:t>
      </w:r>
      <w:r w:rsidR="00AA6D43" w:rsidRPr="008A7E1F">
        <w:t>egyéb feltételek fennállása esetén</w:t>
      </w:r>
      <w:r w:rsidR="00C33AFF" w:rsidRPr="008A7E1F">
        <w:t>. A törlés joga nem vonatkozik a jogszabályi, vagy belső szabályzat által meghatározott kötelező adatkezelésekre.</w:t>
      </w:r>
    </w:p>
    <w:p w14:paraId="53AECB86" w14:textId="73FD2BB5" w:rsidR="00A3088A" w:rsidRDefault="00610168" w:rsidP="00E63933">
      <w:r w:rsidRPr="008A7E1F">
        <w:t>A</w:t>
      </w:r>
      <w:r w:rsidR="009E0904">
        <w:t xml:space="preserve">z </w:t>
      </w:r>
      <w:r w:rsidR="002B1297">
        <w:t>Mabuni Se</w:t>
      </w:r>
      <w:r w:rsidR="006E5CC4">
        <w:t>-ne</w:t>
      </w:r>
      <w:r w:rsidR="009E0904">
        <w:t>k</w:t>
      </w:r>
      <w:r w:rsidRPr="008A7E1F">
        <w:t xml:space="preserve"> egyes esetekben jogi kötelezettsége áll fenn </w:t>
      </w:r>
      <w:r w:rsidR="007B0449" w:rsidRPr="008A7E1F">
        <w:t>bizonyos adatok kezelése tekintetében, ezért a</w:t>
      </w:r>
      <w:r w:rsidR="00E63933" w:rsidRPr="008A7E1F">
        <w:t>z</w:t>
      </w:r>
      <w:r w:rsidR="007B0449" w:rsidRPr="008A7E1F">
        <w:t xml:space="preserve"> adatok törlési kérelme nem teljesíthető</w:t>
      </w:r>
      <w:r w:rsidR="00B76B4A" w:rsidRPr="008A7E1F">
        <w:t xml:space="preserve"> különöse</w:t>
      </w:r>
      <w:r w:rsidR="00E63933" w:rsidRPr="008A7E1F">
        <w:t xml:space="preserve">n </w:t>
      </w:r>
      <w:r w:rsidR="007C7EA8" w:rsidRPr="008A7E1F">
        <w:t>a személyes adatok kezelését előíró, a</w:t>
      </w:r>
      <w:r w:rsidR="009E0904">
        <w:t xml:space="preserve">z </w:t>
      </w:r>
      <w:r w:rsidR="003E2B2D">
        <w:t>Mabuni Se</w:t>
      </w:r>
      <w:r w:rsidR="006E5CC4">
        <w:t>-re</w:t>
      </w:r>
      <w:r w:rsidR="007C7EA8" w:rsidRPr="008A7E1F">
        <w:t xml:space="preserve"> alkalmazandó jogi kötelezettség teljesítése, illetve közérdekből </w:t>
      </w:r>
      <w:r w:rsidR="00B76B4A" w:rsidRPr="008A7E1F">
        <w:t>kezelt személyes adatok esetében</w:t>
      </w:r>
      <w:r w:rsidR="005B12A7">
        <w:t>.</w:t>
      </w:r>
    </w:p>
    <w:p w14:paraId="73C2BEAD" w14:textId="77777777" w:rsidR="00E63933" w:rsidRDefault="00E63933" w:rsidP="00E63933">
      <w:r>
        <w:t xml:space="preserve">Egyéb esetekben a törléshez való jog a Rendelet </w:t>
      </w:r>
      <w:r w:rsidR="005B12A7">
        <w:t xml:space="preserve">17. cikke </w:t>
      </w:r>
      <w:r>
        <w:t>alapján gyakorolható.</w:t>
      </w:r>
    </w:p>
    <w:p w14:paraId="1119DB60" w14:textId="77777777" w:rsidR="005B12A7" w:rsidRPr="007B0449" w:rsidRDefault="005B12A7" w:rsidP="00E63933"/>
    <w:p w14:paraId="2801B457" w14:textId="77777777" w:rsidR="00E36F1F" w:rsidRPr="00B2673E" w:rsidRDefault="007B5A77" w:rsidP="00C33AFF">
      <w:pPr>
        <w:pStyle w:val="Cmsor2"/>
        <w:numPr>
          <w:ilvl w:val="2"/>
          <w:numId w:val="10"/>
        </w:numPr>
        <w:rPr>
          <w:rFonts w:asciiTheme="minorHAnsi" w:hAnsiTheme="minorHAnsi"/>
          <w:bCs w:val="0"/>
          <w:smallCaps/>
        </w:rPr>
      </w:pPr>
      <w:bookmarkStart w:id="38" w:name="_Toc514523206"/>
      <w:bookmarkStart w:id="39" w:name="_Toc514919672"/>
      <w:r w:rsidRPr="00B2673E">
        <w:rPr>
          <w:rFonts w:asciiTheme="minorHAnsi" w:hAnsiTheme="minorHAnsi"/>
          <w:bCs w:val="0"/>
          <w:smallCaps/>
        </w:rPr>
        <w:lastRenderedPageBreak/>
        <w:t>Az adatkezelés korlátozásához való jog</w:t>
      </w:r>
      <w:bookmarkEnd w:id="38"/>
      <w:bookmarkEnd w:id="39"/>
    </w:p>
    <w:p w14:paraId="64702580" w14:textId="39E59DF8" w:rsidR="00A953F9" w:rsidRPr="008A7E1F" w:rsidRDefault="001036BE" w:rsidP="008A7E1F">
      <w:r>
        <w:t xml:space="preserve">Az </w:t>
      </w:r>
      <w:r w:rsidR="00B0096C">
        <w:t>érintett</w:t>
      </w:r>
      <w:r w:rsidR="00A953F9" w:rsidRPr="008A7E1F">
        <w:t xml:space="preserve"> jogosult arra, hogy kérésére a</w:t>
      </w:r>
      <w:r w:rsidR="009E0904">
        <w:t xml:space="preserve">z </w:t>
      </w:r>
      <w:r w:rsidR="003E2B2D">
        <w:t>Mabuni Se</w:t>
      </w:r>
      <w:r w:rsidR="00A953F9" w:rsidRPr="008A7E1F">
        <w:t xml:space="preserve"> korlátozza az adatkezelést, ha az alábbiak valamelyike</w:t>
      </w:r>
      <w:r w:rsidR="003A37DE" w:rsidRPr="008A7E1F">
        <w:t xml:space="preserve"> </w:t>
      </w:r>
      <w:r w:rsidR="00A953F9" w:rsidRPr="008A7E1F">
        <w:t>teljesül:</w:t>
      </w:r>
    </w:p>
    <w:p w14:paraId="3D5B8CAC" w14:textId="7B0B4EA0" w:rsidR="00A953F9" w:rsidRPr="008A7E1F" w:rsidRDefault="001036BE" w:rsidP="00CC6EB9">
      <w:pPr>
        <w:pStyle w:val="Listaszerbekezds"/>
        <w:numPr>
          <w:ilvl w:val="0"/>
          <w:numId w:val="20"/>
        </w:numPr>
      </w:pPr>
      <w:r>
        <w:t xml:space="preserve">az </w:t>
      </w:r>
      <w:r w:rsidR="00B0096C">
        <w:t>érintett</w:t>
      </w:r>
      <w:r w:rsidR="00A953F9" w:rsidRPr="008A7E1F">
        <w:t xml:space="preserve"> vitatja a személyes adatok pontosságát, ez esetben a korlátozás arra az időtartamra vonatkozik, amely</w:t>
      </w:r>
      <w:r w:rsidR="003A37DE" w:rsidRPr="008A7E1F">
        <w:t xml:space="preserve"> </w:t>
      </w:r>
      <w:r w:rsidR="00A953F9" w:rsidRPr="008A7E1F">
        <w:t>lehetővé teszi, hogy a</w:t>
      </w:r>
      <w:r w:rsidR="00A91757">
        <w:t xml:space="preserve">z </w:t>
      </w:r>
      <w:r w:rsidR="003E2B2D">
        <w:t>Mabuni Se</w:t>
      </w:r>
      <w:r w:rsidR="00A953F9" w:rsidRPr="008A7E1F">
        <w:t xml:space="preserve"> ellenőrizze a személyes adatok pontosságát;</w:t>
      </w:r>
    </w:p>
    <w:p w14:paraId="7C306EE8" w14:textId="77777777" w:rsidR="00A953F9" w:rsidRPr="008A7E1F" w:rsidRDefault="00A953F9" w:rsidP="00CC6EB9">
      <w:pPr>
        <w:pStyle w:val="Listaszerbekezds"/>
        <w:numPr>
          <w:ilvl w:val="0"/>
          <w:numId w:val="20"/>
        </w:numPr>
      </w:pPr>
      <w:r w:rsidRPr="008A7E1F">
        <w:t xml:space="preserve">az adatkezelés jogellenes, és </w:t>
      </w:r>
      <w:r w:rsidR="001036BE">
        <w:t xml:space="preserve">az </w:t>
      </w:r>
      <w:r w:rsidR="00B0096C">
        <w:t>érintett</w:t>
      </w:r>
      <w:r w:rsidRPr="008A7E1F">
        <w:t xml:space="preserve"> ellenzi az adatok törlését, és ehelyett kéri azok felhasználásának korlátozását;</w:t>
      </w:r>
    </w:p>
    <w:p w14:paraId="691BC4F9" w14:textId="55799419" w:rsidR="00A953F9" w:rsidRPr="008A7E1F" w:rsidRDefault="00A953F9" w:rsidP="00CC6EB9">
      <w:pPr>
        <w:pStyle w:val="Listaszerbekezds"/>
        <w:numPr>
          <w:ilvl w:val="0"/>
          <w:numId w:val="20"/>
        </w:numPr>
      </w:pPr>
      <w:r w:rsidRPr="008A7E1F">
        <w:t>a</w:t>
      </w:r>
      <w:r w:rsidR="009E0904">
        <w:t xml:space="preserve">z </w:t>
      </w:r>
      <w:r w:rsidR="002B1297">
        <w:t>Mabuni Se</w:t>
      </w:r>
      <w:r w:rsidR="00D6150E">
        <w:t>-ne</w:t>
      </w:r>
      <w:r w:rsidR="009E0904">
        <w:t>k</w:t>
      </w:r>
      <w:r w:rsidRPr="008A7E1F">
        <w:t xml:space="preserve"> már nincs szüksége a személyes adatokra adatkezelés céljából, de </w:t>
      </w:r>
      <w:r w:rsidR="001036BE">
        <w:t xml:space="preserve">az </w:t>
      </w:r>
      <w:r w:rsidR="00B0096C">
        <w:t>érintett</w:t>
      </w:r>
      <w:r w:rsidRPr="008A7E1F">
        <w:t xml:space="preserve"> igényli azokat jogi</w:t>
      </w:r>
      <w:r w:rsidR="00251C2B" w:rsidRPr="008A7E1F">
        <w:t xml:space="preserve"> </w:t>
      </w:r>
      <w:r w:rsidRPr="008A7E1F">
        <w:t>igények előterjesztéséhez, érvényesítéséhez vagy védelméhez</w:t>
      </w:r>
      <w:r w:rsidR="00CF236B" w:rsidRPr="008A7E1F">
        <w:t>.</w:t>
      </w:r>
    </w:p>
    <w:p w14:paraId="696066B0" w14:textId="301DAD24" w:rsidR="00BC0A36" w:rsidRPr="008A7E1F" w:rsidRDefault="00645B03" w:rsidP="008A7E1F">
      <w:pPr>
        <w:rPr>
          <w:b/>
          <w:bCs/>
          <w:smallCaps/>
          <w:sz w:val="24"/>
        </w:rPr>
      </w:pPr>
      <w:r w:rsidRPr="008A7E1F">
        <w:t xml:space="preserve">Ha </w:t>
      </w:r>
      <w:r w:rsidR="001036BE">
        <w:t xml:space="preserve">az </w:t>
      </w:r>
      <w:r w:rsidR="00B0096C">
        <w:t>érintett</w:t>
      </w:r>
      <w:r w:rsidR="00A953F9" w:rsidRPr="008A7E1F">
        <w:t xml:space="preserve"> tiltakozott az adatkezelés ellen; ez esetben a korlátozás arra az időtartamra</w:t>
      </w:r>
      <w:r w:rsidRPr="008A7E1F">
        <w:t xml:space="preserve"> </w:t>
      </w:r>
      <w:r w:rsidR="00A953F9" w:rsidRPr="008A7E1F">
        <w:t>vonatkozik, amíg megállapításra nem kerül, hogy a</w:t>
      </w:r>
      <w:r w:rsidR="009E0904">
        <w:t xml:space="preserve">z </w:t>
      </w:r>
      <w:r w:rsidR="003E2B2D">
        <w:t>Mabuni Se</w:t>
      </w:r>
      <w:r w:rsidRPr="008A7E1F">
        <w:t xml:space="preserve"> </w:t>
      </w:r>
      <w:r w:rsidR="00A953F9" w:rsidRPr="008A7E1F">
        <w:t xml:space="preserve">jogos indokai elsőbbséget élveznek-e </w:t>
      </w:r>
      <w:r w:rsidR="001036BE">
        <w:t xml:space="preserve">az </w:t>
      </w:r>
      <w:r w:rsidR="00B0096C">
        <w:t>érintett</w:t>
      </w:r>
      <w:r w:rsidR="00A953F9" w:rsidRPr="00A953F9">
        <w:rPr>
          <w:i/>
        </w:rPr>
        <w:t xml:space="preserve"> </w:t>
      </w:r>
      <w:r w:rsidR="00A953F9" w:rsidRPr="008A7E1F">
        <w:t>jogos</w:t>
      </w:r>
      <w:r w:rsidR="003A37DE" w:rsidRPr="008A7E1F">
        <w:t xml:space="preserve"> </w:t>
      </w:r>
      <w:r w:rsidR="00A953F9" w:rsidRPr="008A7E1F">
        <w:t>indokaival szemben.</w:t>
      </w:r>
    </w:p>
    <w:p w14:paraId="32504CCC" w14:textId="77777777" w:rsidR="00E36F1F" w:rsidRPr="00935C8F" w:rsidRDefault="007B5A77" w:rsidP="00FE5C75">
      <w:pPr>
        <w:pStyle w:val="Cmsor2"/>
        <w:numPr>
          <w:ilvl w:val="2"/>
          <w:numId w:val="10"/>
        </w:numPr>
        <w:rPr>
          <w:rFonts w:asciiTheme="minorHAnsi" w:hAnsiTheme="minorHAnsi"/>
        </w:rPr>
      </w:pPr>
      <w:bookmarkStart w:id="40" w:name="_Toc514523207"/>
      <w:bookmarkStart w:id="41" w:name="_Toc514919673"/>
      <w:r w:rsidRPr="00935C8F">
        <w:rPr>
          <w:rFonts w:asciiTheme="minorHAnsi" w:hAnsiTheme="minorHAnsi"/>
        </w:rPr>
        <w:t>Az adathordozhatósághoz való jog</w:t>
      </w:r>
      <w:bookmarkEnd w:id="40"/>
      <w:bookmarkEnd w:id="41"/>
    </w:p>
    <w:p w14:paraId="4D9F064D" w14:textId="07A4712A" w:rsidR="003E2AD9" w:rsidRPr="008A7E1F" w:rsidRDefault="001036BE" w:rsidP="008A7E1F">
      <w:r>
        <w:t xml:space="preserve">Az </w:t>
      </w:r>
      <w:r w:rsidR="00B0096C">
        <w:t>érintett</w:t>
      </w:r>
      <w:r w:rsidR="00A953F9" w:rsidRPr="008A7E1F">
        <w:t xml:space="preserve"> jogosult arra, hogy</w:t>
      </w:r>
      <w:r w:rsidR="00A17A10" w:rsidRPr="008A7E1F">
        <w:t xml:space="preserve"> a</w:t>
      </w:r>
      <w:r w:rsidR="009E0904">
        <w:t xml:space="preserve">z </w:t>
      </w:r>
      <w:r w:rsidR="003E2B2D">
        <w:t>Mabuni Se</w:t>
      </w:r>
      <w:r w:rsidR="00A953F9" w:rsidRPr="008A7E1F">
        <w:t xml:space="preserve"> </w:t>
      </w:r>
      <w:r w:rsidR="00A17A10" w:rsidRPr="008A7E1F">
        <w:t xml:space="preserve">a szerződés teljesítésén alapuló, illetve hozzájáruláson alapuló adatkezelési tevékenységek tekintetében az automatizált módon kezelt személyes adatait számára vagy </w:t>
      </w:r>
      <w:r w:rsidR="003E2AD9" w:rsidRPr="008A7E1F">
        <w:t>az általa</w:t>
      </w:r>
      <w:r w:rsidR="00A17A10" w:rsidRPr="008A7E1F">
        <w:t xml:space="preserve"> megjelölt más Adatkezelő részére átadja</w:t>
      </w:r>
      <w:r w:rsidR="003E2AD9" w:rsidRPr="008A7E1F">
        <w:t xml:space="preserve">. </w:t>
      </w:r>
    </w:p>
    <w:p w14:paraId="68C189CB" w14:textId="5106D1C6" w:rsidR="00031659" w:rsidRPr="008A7E1F" w:rsidRDefault="00031659" w:rsidP="008A7E1F">
      <w:r w:rsidRPr="008A7E1F">
        <w:t>Az adathordozhatósághoz való jog nem alkalmazandó abban az esetben, ha az adatkezelés közérdekű jogosítványai gyakorlásának keretében végzett feladat végrehajtásához szükséges, vagy ha az adatkezelő jogi kötelezettségének tesz elege</w:t>
      </w:r>
      <w:r w:rsidR="009E0904">
        <w:t xml:space="preserve">t. Ezekben az esetekben tehát az </w:t>
      </w:r>
      <w:r w:rsidR="003E2B2D">
        <w:t>Mabuni Se</w:t>
      </w:r>
      <w:r w:rsidRPr="008A7E1F">
        <w:t xml:space="preserve"> nem köteles a hordozhatóságot biztosítani (például a munkaügyi adatok esetében)</w:t>
      </w:r>
      <w:r w:rsidR="00EC2150">
        <w:t>.</w:t>
      </w:r>
    </w:p>
    <w:p w14:paraId="63D01812" w14:textId="77777777" w:rsidR="00E36F1F" w:rsidRPr="00935C8F" w:rsidRDefault="007B5A77" w:rsidP="00FE5C75">
      <w:pPr>
        <w:pStyle w:val="Cmsor2"/>
        <w:numPr>
          <w:ilvl w:val="2"/>
          <w:numId w:val="10"/>
        </w:numPr>
        <w:rPr>
          <w:rFonts w:asciiTheme="minorHAnsi" w:hAnsiTheme="minorHAnsi"/>
        </w:rPr>
      </w:pPr>
      <w:bookmarkStart w:id="42" w:name="_Toc514523208"/>
      <w:bookmarkStart w:id="43" w:name="_Toc514919674"/>
      <w:r w:rsidRPr="00935C8F">
        <w:rPr>
          <w:rFonts w:asciiTheme="minorHAnsi" w:hAnsiTheme="minorHAnsi"/>
        </w:rPr>
        <w:t>A tiltakozáshoz való jog</w:t>
      </w:r>
      <w:bookmarkEnd w:id="42"/>
      <w:bookmarkEnd w:id="43"/>
    </w:p>
    <w:p w14:paraId="413856E3" w14:textId="071FBC99" w:rsidR="00BC0A36" w:rsidRPr="00935C8F" w:rsidRDefault="001036BE" w:rsidP="00935C8F">
      <w:r>
        <w:t xml:space="preserve">Az </w:t>
      </w:r>
      <w:r w:rsidR="00B0096C">
        <w:t>érintett</w:t>
      </w:r>
      <w:r w:rsidR="00FF6A56" w:rsidRPr="00935C8F">
        <w:t xml:space="preserve"> jogosult arra, hogy a saját helyzetével kapcsolatos okokból bármikor tiltakozzon személyes adatainak kezelése ellen</w:t>
      </w:r>
      <w:r w:rsidR="006A04E0" w:rsidRPr="00935C8F">
        <w:t>.</w:t>
      </w:r>
      <w:r w:rsidR="00FF6A56" w:rsidRPr="00935C8F">
        <w:t xml:space="preserve"> Ebben az esetben </w:t>
      </w:r>
      <w:r w:rsidR="006A04E0" w:rsidRPr="00935C8F">
        <w:t>a</w:t>
      </w:r>
      <w:r w:rsidR="009E0904">
        <w:t xml:space="preserve">z </w:t>
      </w:r>
      <w:r w:rsidR="002B1297">
        <w:t>Mabuni Se</w:t>
      </w:r>
      <w:r w:rsidR="00FF6A56" w:rsidRPr="00935C8F">
        <w:t xml:space="preserve"> a személyes adatokat nem kezelheti tovább, kivéve, ha az adatkezelést olyan kényszerítő erejű jogos okok indokolják, amelyek elsőbbséget élveznek </w:t>
      </w:r>
      <w:r>
        <w:t xml:space="preserve">az </w:t>
      </w:r>
      <w:r w:rsidR="00B0096C">
        <w:t>érintett</w:t>
      </w:r>
      <w:r w:rsidR="00FF6A56" w:rsidRPr="00935C8F">
        <w:t xml:space="preserve"> érdekeivel,</w:t>
      </w:r>
      <w:r w:rsidR="00085EFE" w:rsidRPr="00935C8F">
        <w:t xml:space="preserve"> </w:t>
      </w:r>
      <w:r w:rsidR="00FF6A56" w:rsidRPr="00935C8F">
        <w:t>jogaival és szabadságaival szemben, vagy amelyek jogi igények előterjesztéséhez, érvényesítéséhez vagy védelméhez</w:t>
      </w:r>
      <w:r w:rsidR="00085EFE" w:rsidRPr="00935C8F">
        <w:t xml:space="preserve"> </w:t>
      </w:r>
      <w:r w:rsidR="00FF6A56" w:rsidRPr="00935C8F">
        <w:t>kapcsolódnak.</w:t>
      </w:r>
    </w:p>
    <w:p w14:paraId="296A0EF8" w14:textId="77777777" w:rsidR="00E36F1F" w:rsidRPr="00935C8F" w:rsidRDefault="007B5A77" w:rsidP="00FE5C75">
      <w:pPr>
        <w:pStyle w:val="Cmsor2"/>
        <w:numPr>
          <w:ilvl w:val="2"/>
          <w:numId w:val="10"/>
        </w:numPr>
        <w:rPr>
          <w:rFonts w:asciiTheme="minorHAnsi" w:hAnsiTheme="minorHAnsi"/>
        </w:rPr>
      </w:pPr>
      <w:bookmarkStart w:id="44" w:name="_Toc514523209"/>
      <w:bookmarkStart w:id="45" w:name="_Toc514919675"/>
      <w:r w:rsidRPr="00935C8F">
        <w:rPr>
          <w:rFonts w:asciiTheme="minorHAnsi" w:hAnsiTheme="minorHAnsi"/>
        </w:rPr>
        <w:t>Automatizált döntéshozatal</w:t>
      </w:r>
      <w:bookmarkEnd w:id="44"/>
      <w:bookmarkEnd w:id="45"/>
    </w:p>
    <w:p w14:paraId="64CD0507" w14:textId="738D65B0" w:rsidR="00FF6A56" w:rsidRDefault="00935C8F" w:rsidP="00935C8F">
      <w:r w:rsidRPr="00935C8F">
        <w:t>A</w:t>
      </w:r>
      <w:r w:rsidR="009E0904">
        <w:t xml:space="preserve">z </w:t>
      </w:r>
      <w:r w:rsidR="002B1297">
        <w:t>Mabuni Se</w:t>
      </w:r>
      <w:r w:rsidRPr="00935C8F">
        <w:t xml:space="preserve"> nem folytat automatizált döntéshozatalt.</w:t>
      </w:r>
    </w:p>
    <w:p w14:paraId="2846BB94" w14:textId="77777777" w:rsidR="00EC2690" w:rsidRDefault="00EC2690" w:rsidP="00935C8F"/>
    <w:p w14:paraId="3C96F508" w14:textId="77777777" w:rsidR="00213F69" w:rsidRPr="00724C7E" w:rsidRDefault="00724C7E" w:rsidP="00724C7E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46" w:name="_Toc514919676"/>
      <w:r w:rsidRPr="00724C7E">
        <w:rPr>
          <w:rFonts w:asciiTheme="minorHAnsi" w:hAnsiTheme="minorHAnsi"/>
        </w:rPr>
        <w:t xml:space="preserve">Az </w:t>
      </w:r>
      <w:r w:rsidR="00B0096C">
        <w:rPr>
          <w:rFonts w:asciiTheme="minorHAnsi" w:hAnsiTheme="minorHAnsi"/>
        </w:rPr>
        <w:t>érintett</w:t>
      </w:r>
      <w:r w:rsidRPr="00724C7E">
        <w:rPr>
          <w:rFonts w:asciiTheme="minorHAnsi" w:hAnsiTheme="minorHAnsi"/>
        </w:rPr>
        <w:t xml:space="preserve"> jogainak gyakorlására vonatkozó intézkedések</w:t>
      </w:r>
      <w:bookmarkEnd w:id="46"/>
    </w:p>
    <w:p w14:paraId="06430CB3" w14:textId="77777777" w:rsidR="00B01991" w:rsidRDefault="00724C7E" w:rsidP="00935C8F">
      <w:r>
        <w:t xml:space="preserve">Az Adatkezelő </w:t>
      </w:r>
      <w:r w:rsidR="00300C0C">
        <w:t>minden</w:t>
      </w:r>
      <w:r>
        <w:t xml:space="preserve"> </w:t>
      </w:r>
      <w:r w:rsidR="00300C0C">
        <w:t>egyes tájékoztatást tömör, átlátható, érthető és könnyen hozzáférhető formában, világosan és közérthetően</w:t>
      </w:r>
      <w:r>
        <w:t xml:space="preserve"> </w:t>
      </w:r>
      <w:r w:rsidR="00300C0C">
        <w:t>megfogalmazva nyújt</w:t>
      </w:r>
      <w:r>
        <w:t>son</w:t>
      </w:r>
      <w:r w:rsidR="00300C0C">
        <w:t>, különösen a gyermekeknek címzett bármely információ esetében. Az információkat írásban</w:t>
      </w:r>
      <w:r>
        <w:t xml:space="preserve"> </w:t>
      </w:r>
      <w:r w:rsidR="00300C0C">
        <w:t>vagy más módon – ideértve adott esetben az elektronikus utat is – kell megadni. Az érintett kérésére szóbeli tájékoztatás</w:t>
      </w:r>
      <w:r w:rsidR="00B01991">
        <w:t xml:space="preserve"> </w:t>
      </w:r>
      <w:r w:rsidR="00300C0C">
        <w:t xml:space="preserve">is adható, feltéve, hogy </w:t>
      </w:r>
      <w:r w:rsidR="00B01991">
        <w:t>megfelelő</w:t>
      </w:r>
      <w:r w:rsidR="00300C0C">
        <w:t xml:space="preserve"> módon igazolt</w:t>
      </w:r>
      <w:r w:rsidR="00B01991">
        <w:t>a</w:t>
      </w:r>
      <w:r w:rsidR="00300C0C">
        <w:t xml:space="preserve"> személyazonosságát.</w:t>
      </w:r>
    </w:p>
    <w:p w14:paraId="554AEBDE" w14:textId="77777777" w:rsidR="00B01991" w:rsidRDefault="00300C0C" w:rsidP="00935C8F">
      <w:r>
        <w:t xml:space="preserve">Az </w:t>
      </w:r>
      <w:r w:rsidR="00B01991">
        <w:t>A</w:t>
      </w:r>
      <w:r>
        <w:t>datkezelő elősegíti az érintett jogainak a gyakorlását</w:t>
      </w:r>
      <w:r w:rsidR="00B01991">
        <w:t xml:space="preserve">, </w:t>
      </w:r>
      <w:r>
        <w:t>az érintett jogai gyakorlására irányuló kérelmének a teljesítését nem</w:t>
      </w:r>
      <w:r w:rsidR="00B01991">
        <w:t xml:space="preserve"> </w:t>
      </w:r>
      <w:r>
        <w:t xml:space="preserve">tagadhatja meg, kivéve, ha az érintettet nem </w:t>
      </w:r>
      <w:r w:rsidR="009E3BE0">
        <w:t xml:space="preserve">lehet </w:t>
      </w:r>
      <w:r>
        <w:t>azonosítani.</w:t>
      </w:r>
    </w:p>
    <w:p w14:paraId="3647905F" w14:textId="33434FA3" w:rsidR="009E3BE0" w:rsidRDefault="009E3BE0" w:rsidP="00935C8F">
      <w:r>
        <w:t>A</w:t>
      </w:r>
      <w:r w:rsidR="009E0904">
        <w:t xml:space="preserve">z </w:t>
      </w:r>
      <w:r w:rsidR="002B1297">
        <w:t>Mabuni Se</w:t>
      </w:r>
      <w:r w:rsidR="00300C0C">
        <w:t xml:space="preserve"> indokolatlan késedelem nélkül, de mindenféleképpen a kérelem beérkezésétől számított egy</w:t>
      </w:r>
      <w:r w:rsidR="0022789C">
        <w:t xml:space="preserve"> </w:t>
      </w:r>
      <w:r w:rsidR="00300C0C">
        <w:t xml:space="preserve">hónapon belül tájékoztatja az érintettet a </w:t>
      </w:r>
      <w:r>
        <w:t>jogaival kapcsolatos</w:t>
      </w:r>
      <w:r w:rsidR="00300C0C">
        <w:t xml:space="preserve"> kérelem nyomán hozott intézkedésekről. Szükség esetén,</w:t>
      </w:r>
      <w:r>
        <w:t xml:space="preserve"> </w:t>
      </w:r>
      <w:r w:rsidR="00300C0C">
        <w:t>figyelembe véve a kérelem összetettségét és a kérelmek számát, ez a határidő további két hónappal meghosszabbítható.</w:t>
      </w:r>
      <w:r>
        <w:t xml:space="preserve"> </w:t>
      </w:r>
      <w:r w:rsidR="00300C0C">
        <w:t xml:space="preserve">A határidő meghosszabbításáról a késedelem </w:t>
      </w:r>
      <w:r w:rsidR="00300C0C">
        <w:lastRenderedPageBreak/>
        <w:t>okainak megjelölésével a kérelem kézhezvételétől számított</w:t>
      </w:r>
      <w:r w:rsidR="00D6150E">
        <w:t xml:space="preserve"> </w:t>
      </w:r>
      <w:r w:rsidR="00300C0C">
        <w:t xml:space="preserve">egy hónapon belül </w:t>
      </w:r>
      <w:r>
        <w:t xml:space="preserve">kell </w:t>
      </w:r>
      <w:r w:rsidR="00300C0C">
        <w:t>tájékoztat</w:t>
      </w:r>
      <w:r>
        <w:t>ni</w:t>
      </w:r>
      <w:r w:rsidR="00300C0C">
        <w:t xml:space="preserve"> az érintettet. </w:t>
      </w:r>
    </w:p>
    <w:p w14:paraId="727A557D" w14:textId="77777777" w:rsidR="009E3BE0" w:rsidRDefault="00300C0C" w:rsidP="00935C8F">
      <w:r>
        <w:t>Ha az érintett elektronikus úton nyújtotta be a kérelmet, a tájékoztatást</w:t>
      </w:r>
      <w:r w:rsidR="009E3BE0">
        <w:t xml:space="preserve"> </w:t>
      </w:r>
      <w:r>
        <w:t>lehetőség szerint elektronikus úton kell megadni, kivéve, ha az érintett azt másként kéri.</w:t>
      </w:r>
    </w:p>
    <w:p w14:paraId="5A2E9977" w14:textId="3B2157B2" w:rsidR="007D0DFF" w:rsidRDefault="00300C0C" w:rsidP="00935C8F">
      <w:r>
        <w:t>Ha az adatkezelő nem tesz intézkedéseket az érintett kérelme nyomán, késedelem nélkül, de legkésőbb a kérelem</w:t>
      </w:r>
      <w:r w:rsidR="0022789C">
        <w:t xml:space="preserve"> </w:t>
      </w:r>
      <w:r>
        <w:t>beérkezésétől számított egy hónapon belül tájékoztatja az érintettet az intézkedés elmaradásának okairól, valamint arról,</w:t>
      </w:r>
      <w:r w:rsidR="007D0DFF">
        <w:t xml:space="preserve"> </w:t>
      </w:r>
      <w:r>
        <w:t xml:space="preserve">hogy az érintett panaszt nyújthat be </w:t>
      </w:r>
      <w:r w:rsidR="007D0DFF">
        <w:t>a</w:t>
      </w:r>
      <w:r>
        <w:t xml:space="preserve"> felügyeleti hatóságnál, és élhet bírósági jogorvoslati jogával.</w:t>
      </w:r>
    </w:p>
    <w:p w14:paraId="48C24A37" w14:textId="784CA973" w:rsidR="006B10E7" w:rsidRDefault="007D0DFF" w:rsidP="00935C8F">
      <w:r>
        <w:t>Az érintettre vonatkozó</w:t>
      </w:r>
      <w:r w:rsidR="00300C0C">
        <w:t xml:space="preserve"> információkat</w:t>
      </w:r>
      <w:r>
        <w:t xml:space="preserve">, a </w:t>
      </w:r>
      <w:r w:rsidR="00300C0C">
        <w:t>tájékoztatást és intézkedést díjmentesen</w:t>
      </w:r>
      <w:r>
        <w:t xml:space="preserve"> </w:t>
      </w:r>
      <w:r w:rsidR="00300C0C">
        <w:t>kell biztosítani. Ha az érintett kérelme egyértelműen megalapozatlan vagy túlzó,</w:t>
      </w:r>
      <w:r>
        <w:t xml:space="preserve"> </w:t>
      </w:r>
      <w:r w:rsidR="00300C0C">
        <w:t>a kért információ vagy tájékoztatás nyújtásával vagy a kért intézkedés meghozatalával járó</w:t>
      </w:r>
      <w:r>
        <w:t xml:space="preserve"> </w:t>
      </w:r>
      <w:r w:rsidR="00300C0C">
        <w:t>adminisztratív költségekre</w:t>
      </w:r>
      <w:r>
        <w:t xml:space="preserve"> tekintettel a</w:t>
      </w:r>
      <w:r w:rsidR="009E0904">
        <w:t xml:space="preserve">z </w:t>
      </w:r>
      <w:r w:rsidR="003E2B2D">
        <w:t>Mabuni Se</w:t>
      </w:r>
      <w:r>
        <w:t xml:space="preserve"> jogos</w:t>
      </w:r>
      <w:r w:rsidR="006B10E7">
        <w:t>ult díjat felszámítani.</w:t>
      </w:r>
    </w:p>
    <w:p w14:paraId="60A5ED9B" w14:textId="7AEACFC4" w:rsidR="00300C0C" w:rsidRDefault="006B10E7" w:rsidP="00935C8F">
      <w:r>
        <w:t>Ha a</w:t>
      </w:r>
      <w:r w:rsidR="009E0904">
        <w:t xml:space="preserve">z </w:t>
      </w:r>
      <w:r w:rsidR="002B1297">
        <w:t>Mabuni Se</w:t>
      </w:r>
      <w:r w:rsidR="00D6150E">
        <w:t>-ne</w:t>
      </w:r>
      <w:r w:rsidR="009E0904">
        <w:t>k</w:t>
      </w:r>
      <w:r w:rsidR="00300C0C">
        <w:t xml:space="preserve"> megalapozott kétségei vannak </w:t>
      </w:r>
      <w:r>
        <w:t xml:space="preserve">a </w:t>
      </w:r>
      <w:r w:rsidR="00300C0C">
        <w:t>kérelmet</w:t>
      </w:r>
      <w:r>
        <w:t xml:space="preserve"> </w:t>
      </w:r>
      <w:r w:rsidR="00300C0C">
        <w:t>benyújtó természetes személy kilétével kapcsolatban, további, az érintett személyazonosságának megerősítéséhez</w:t>
      </w:r>
      <w:r>
        <w:t xml:space="preserve"> </w:t>
      </w:r>
      <w:r w:rsidR="00300C0C">
        <w:t>szükséges információk nyújtását kérheti.</w:t>
      </w:r>
    </w:p>
    <w:p w14:paraId="5899340A" w14:textId="77777777" w:rsidR="00AC449F" w:rsidRDefault="00AC449F" w:rsidP="00935C8F"/>
    <w:p w14:paraId="086E5095" w14:textId="77777777" w:rsidR="00445288" w:rsidRPr="0004144B" w:rsidRDefault="000E399F" w:rsidP="00B2673E">
      <w:pPr>
        <w:pStyle w:val="Cmsor1"/>
      </w:pPr>
      <w:bookmarkStart w:id="47" w:name="_Toc514919677"/>
      <w:r>
        <w:t>A</w:t>
      </w:r>
      <w:r w:rsidR="00445288" w:rsidRPr="0004144B">
        <w:t xml:space="preserve"> személyes adatok kezelésére vonatkozó elvek</w:t>
      </w:r>
      <w:bookmarkEnd w:id="47"/>
    </w:p>
    <w:p w14:paraId="0B161BA8" w14:textId="76F6B56E" w:rsidR="00445288" w:rsidRPr="008A5299" w:rsidRDefault="00445288" w:rsidP="00445288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Rendelet 5. cikke határozza meg az adatkezelésre vonatkozó elveket. Ezen szempontok érvényesülését </w:t>
      </w:r>
      <w:r w:rsidR="00B2673E">
        <w:rPr>
          <w:rFonts w:asciiTheme="minorHAnsi" w:hAnsiTheme="minorHAnsi"/>
        </w:rPr>
        <w:t>a</w:t>
      </w:r>
      <w:r w:rsidR="009E0904">
        <w:rPr>
          <w:rFonts w:asciiTheme="minorHAnsi" w:hAnsiTheme="minorHAnsi"/>
        </w:rPr>
        <w:t xml:space="preserve">z </w:t>
      </w:r>
      <w:r w:rsidR="003E2B2D">
        <w:rPr>
          <w:rFonts w:asciiTheme="minorHAnsi" w:hAnsiTheme="minorHAnsi"/>
        </w:rPr>
        <w:t>Mabuni Se</w:t>
      </w:r>
      <w:r w:rsidR="00B2673E">
        <w:rPr>
          <w:rFonts w:asciiTheme="minorHAnsi" w:hAnsiTheme="minorHAnsi"/>
        </w:rPr>
        <w:t xml:space="preserve"> minde</w:t>
      </w:r>
      <w:r w:rsidR="00D22A64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egyes azonosított adatkezelése </w:t>
      </w:r>
      <w:r w:rsidR="00B2673E">
        <w:rPr>
          <w:rFonts w:asciiTheme="minorHAnsi" w:hAnsiTheme="minorHAnsi"/>
        </w:rPr>
        <w:t>során biztosítja.</w:t>
      </w:r>
    </w:p>
    <w:p w14:paraId="6A2F9FFF" w14:textId="77777777" w:rsidR="00445288" w:rsidRPr="00D22A64" w:rsidRDefault="00445288" w:rsidP="00B2673E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48" w:name="_Toc514919678"/>
      <w:r w:rsidRPr="00D22A64">
        <w:rPr>
          <w:rFonts w:asciiTheme="minorHAnsi" w:hAnsiTheme="minorHAnsi"/>
        </w:rPr>
        <w:t>Jogszerűség, tisztességes eljárás és átláthatóság elve</w:t>
      </w:r>
      <w:bookmarkEnd w:id="48"/>
      <w:r w:rsidRPr="00D22A64">
        <w:rPr>
          <w:rFonts w:asciiTheme="minorHAnsi" w:hAnsiTheme="minorHAnsi"/>
        </w:rPr>
        <w:t xml:space="preserve"> </w:t>
      </w:r>
    </w:p>
    <w:p w14:paraId="4019DAAB" w14:textId="77777777" w:rsidR="00445288" w:rsidRPr="00D22A64" w:rsidRDefault="005B03A1" w:rsidP="00D22A64">
      <w:r>
        <w:t xml:space="preserve">A </w:t>
      </w:r>
      <w:r w:rsidR="00445288" w:rsidRPr="00D22A64">
        <w:t xml:space="preserve">személyes adatok kezelését </w:t>
      </w:r>
      <w:r>
        <w:t xml:space="preserve">minden esetben </w:t>
      </w:r>
      <w:r w:rsidR="00445288" w:rsidRPr="00D22A64">
        <w:t>jogszerűen és tisztességesen, valamint az érintett számára átlátható módon</w:t>
      </w:r>
      <w:r>
        <w:t xml:space="preserve"> végezzük. </w:t>
      </w:r>
      <w:r w:rsidR="00445288" w:rsidRPr="00D22A64">
        <w:t>A</w:t>
      </w:r>
      <w:r>
        <w:t>z érintettek</w:t>
      </w:r>
      <w:r w:rsidR="00445288" w:rsidRPr="00D22A64">
        <w:t xml:space="preserve"> számára átláthatónak kell lennie, hogy a rájuk vonatkozó személyes adataikat hogyan gyűjtik, használják fel, azokba hogy tekintenek bele vagy milyen egyéb módon kezelik, valamint azzal összefüggésben, hogy a személyes adatokat milyen mértékben kezelik vagy fogják kezelni. </w:t>
      </w:r>
    </w:p>
    <w:p w14:paraId="3AE6B494" w14:textId="697DF67D" w:rsidR="00445288" w:rsidRPr="00D22A64" w:rsidRDefault="00445288" w:rsidP="00D22A64">
      <w:r w:rsidRPr="00D22A64">
        <w:t>Az átláthatóság elv</w:t>
      </w:r>
      <w:r w:rsidR="005B03A1">
        <w:t xml:space="preserve">ének szellemében, </w:t>
      </w:r>
      <w:r w:rsidR="009E0904">
        <w:t xml:space="preserve">az </w:t>
      </w:r>
      <w:r w:rsidR="002B1297">
        <w:t>Mabuni Se</w:t>
      </w:r>
      <w:r w:rsidR="005B03A1">
        <w:t xml:space="preserve"> biztosítja, </w:t>
      </w:r>
      <w:r w:rsidRPr="00D22A64">
        <w:t>hogy a személyes adatok kezelésével összefüggő tájékoztatás, illetve kommunikáció könnyen hozzáférhető és közérthető legyen, valamint hogy azt világosan és egyszerű nyelvezettel fogalmazzák meg.</w:t>
      </w:r>
    </w:p>
    <w:p w14:paraId="3FAA5F2B" w14:textId="77777777" w:rsidR="00445288" w:rsidRPr="00D22A64" w:rsidRDefault="00445288" w:rsidP="00D22A64"/>
    <w:p w14:paraId="0611C074" w14:textId="77777777" w:rsidR="00445288" w:rsidRPr="00D22A64" w:rsidRDefault="00445288" w:rsidP="00D22A64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49" w:name="_Toc514919679"/>
      <w:r w:rsidRPr="00D22A64">
        <w:rPr>
          <w:rFonts w:asciiTheme="minorHAnsi" w:hAnsiTheme="minorHAnsi"/>
        </w:rPr>
        <w:t>Célhoz kötöttség</w:t>
      </w:r>
      <w:r w:rsidR="0052144B">
        <w:rPr>
          <w:rFonts w:asciiTheme="minorHAnsi" w:hAnsiTheme="minorHAnsi"/>
        </w:rPr>
        <w:t xml:space="preserve"> elve</w:t>
      </w:r>
      <w:bookmarkEnd w:id="49"/>
    </w:p>
    <w:p w14:paraId="7210CEB8" w14:textId="78FB059B" w:rsidR="00445288" w:rsidRPr="005B03A1" w:rsidRDefault="00042318" w:rsidP="005B03A1">
      <w:r>
        <w:t>A</w:t>
      </w:r>
      <w:r w:rsidR="009E0904">
        <w:t xml:space="preserve">z </w:t>
      </w:r>
      <w:r w:rsidR="003E2B2D">
        <w:t>Mabuni Se</w:t>
      </w:r>
      <w:r>
        <w:t xml:space="preserve"> biztosítja, hogy </w:t>
      </w:r>
      <w:r w:rsidR="00445288" w:rsidRPr="005B03A1">
        <w:t>a személyes adatok gyűjtése csak meghatározott, egyértelmű és jogszerű célból történjen, és azokat ne kezeljék ezekkel a célokkal össze nem egyeztethető módon („célhoz kötöttség”)</w:t>
      </w:r>
      <w:r>
        <w:t>.</w:t>
      </w:r>
      <w:r w:rsidRPr="005B03A1">
        <w:t xml:space="preserve"> </w:t>
      </w:r>
      <w:r w:rsidR="00445288" w:rsidRPr="005B03A1">
        <w:t xml:space="preserve">Ha az adatkezelés egyszerre több célt is szolgál, akkor a hozzájárulást az összes adatkezelési célra vonatkozóan meg kell adni. </w:t>
      </w:r>
    </w:p>
    <w:p w14:paraId="09D76BF9" w14:textId="77777777" w:rsidR="00445288" w:rsidRPr="00D22A64" w:rsidRDefault="00042318" w:rsidP="00D22A64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50" w:name="_Toc514919680"/>
      <w:r>
        <w:rPr>
          <w:rFonts w:asciiTheme="minorHAnsi" w:hAnsiTheme="minorHAnsi"/>
        </w:rPr>
        <w:t>Adattakarékosság</w:t>
      </w:r>
      <w:r w:rsidR="00445288" w:rsidRPr="00D22A64">
        <w:rPr>
          <w:rFonts w:asciiTheme="minorHAnsi" w:hAnsiTheme="minorHAnsi"/>
        </w:rPr>
        <w:t xml:space="preserve"> </w:t>
      </w:r>
      <w:r w:rsidR="0052144B">
        <w:rPr>
          <w:rFonts w:asciiTheme="minorHAnsi" w:hAnsiTheme="minorHAnsi"/>
        </w:rPr>
        <w:t>elve</w:t>
      </w:r>
      <w:bookmarkEnd w:id="50"/>
    </w:p>
    <w:p w14:paraId="2855DE24" w14:textId="77777777" w:rsidR="0052144B" w:rsidRPr="00042318" w:rsidRDefault="00042318" w:rsidP="0052144B">
      <w:r>
        <w:t>A</w:t>
      </w:r>
      <w:r w:rsidR="00445288" w:rsidRPr="00042318">
        <w:t>z adatkezelés céljai megfelelőek és relevánsak</w:t>
      </w:r>
      <w:r w:rsidR="0052144B">
        <w:t>,</w:t>
      </w:r>
      <w:r w:rsidR="00445288" w:rsidRPr="00042318">
        <w:t xml:space="preserve"> és a szükséges</w:t>
      </w:r>
      <w:r w:rsidR="0052144B">
        <w:t xml:space="preserve"> mértékre k</w:t>
      </w:r>
      <w:r w:rsidR="00445288" w:rsidRPr="00042318">
        <w:t>orlátozódn</w:t>
      </w:r>
      <w:r w:rsidR="0052144B">
        <w:t>ak.</w:t>
      </w:r>
    </w:p>
    <w:p w14:paraId="0137C4C7" w14:textId="77777777" w:rsidR="00445288" w:rsidRPr="00D22A64" w:rsidRDefault="00445288" w:rsidP="00D22A64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51" w:name="_Toc514919681"/>
      <w:r w:rsidRPr="00D22A64">
        <w:rPr>
          <w:rFonts w:asciiTheme="minorHAnsi" w:hAnsiTheme="minorHAnsi"/>
        </w:rPr>
        <w:t>Pontosság</w:t>
      </w:r>
      <w:r w:rsidR="0052144B">
        <w:rPr>
          <w:rFonts w:asciiTheme="minorHAnsi" w:hAnsiTheme="minorHAnsi"/>
        </w:rPr>
        <w:t xml:space="preserve"> elve</w:t>
      </w:r>
      <w:bookmarkEnd w:id="51"/>
    </w:p>
    <w:p w14:paraId="5384B486" w14:textId="158ADB46" w:rsidR="00445288" w:rsidRPr="0052144B" w:rsidRDefault="00445288" w:rsidP="0052144B">
      <w:r w:rsidRPr="0052144B">
        <w:t xml:space="preserve">A személyes adatoknak pontosnak és szükség esetén naprakésznek kell lenniük; </w:t>
      </w:r>
      <w:r w:rsidR="00D13BD9">
        <w:t>A</w:t>
      </w:r>
      <w:r w:rsidR="009E0904">
        <w:t xml:space="preserve">z </w:t>
      </w:r>
      <w:r w:rsidR="003E2B2D">
        <w:t>Mabuni Se</w:t>
      </w:r>
      <w:r w:rsidR="00D13BD9">
        <w:t xml:space="preserve"> </w:t>
      </w:r>
      <w:r w:rsidRPr="0052144B">
        <w:t>minden észszerű intézkedést meg kell tenni annak érdekében, hogy az adatkezelés céljai szempontjából pontatlan személyes adatokat haladéktalanul töröljék vagy helyesbítsék („pontosság”).</w:t>
      </w:r>
    </w:p>
    <w:p w14:paraId="250E554B" w14:textId="4C3C258D" w:rsidR="00445288" w:rsidRPr="0052144B" w:rsidRDefault="00D13BD9" w:rsidP="0052144B">
      <w:r>
        <w:lastRenderedPageBreak/>
        <w:t>A</w:t>
      </w:r>
      <w:r w:rsidR="009E0904">
        <w:t>z adatkezelő</w:t>
      </w:r>
      <w:r>
        <w:t xml:space="preserve"> biztosítja a</w:t>
      </w:r>
      <w:r w:rsidR="00445288" w:rsidRPr="0052144B">
        <w:t>z érintett jo</w:t>
      </w:r>
      <w:r>
        <w:t xml:space="preserve">gát arra, </w:t>
      </w:r>
      <w:r w:rsidR="00445288" w:rsidRPr="0052144B">
        <w:t xml:space="preserve">hogy kérésére az </w:t>
      </w:r>
      <w:r>
        <w:t>A</w:t>
      </w:r>
      <w:r w:rsidR="00445288" w:rsidRPr="0052144B">
        <w:t xml:space="preserve">datkezelő indokolatlan késedelem nélkül helyesbítse a rá vonatkozó pontatlan személyes adatokat. </w:t>
      </w:r>
    </w:p>
    <w:p w14:paraId="31EAF0AB" w14:textId="77777777" w:rsidR="00445288" w:rsidRPr="00D22A64" w:rsidRDefault="0052144B" w:rsidP="0052144B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52" w:name="_Toc514919682"/>
      <w:r>
        <w:rPr>
          <w:rFonts w:asciiTheme="minorHAnsi" w:hAnsiTheme="minorHAnsi"/>
        </w:rPr>
        <w:t>K</w:t>
      </w:r>
      <w:r w:rsidRPr="0052144B">
        <w:rPr>
          <w:rFonts w:asciiTheme="minorHAnsi" w:hAnsiTheme="minorHAnsi"/>
        </w:rPr>
        <w:t xml:space="preserve">orlátozott tárolhatóság </w:t>
      </w:r>
      <w:r>
        <w:rPr>
          <w:rFonts w:asciiTheme="minorHAnsi" w:hAnsiTheme="minorHAnsi"/>
        </w:rPr>
        <w:t>elve</w:t>
      </w:r>
      <w:bookmarkEnd w:id="52"/>
    </w:p>
    <w:p w14:paraId="1D1FA278" w14:textId="772FC27C" w:rsidR="00445288" w:rsidRPr="0052144B" w:rsidRDefault="00D13BD9" w:rsidP="0052144B">
      <w:r>
        <w:t>A</w:t>
      </w:r>
      <w:r w:rsidR="00445288" w:rsidRPr="0052144B">
        <w:t xml:space="preserve"> személyes adatok tárolásának olyan formában </w:t>
      </w:r>
      <w:r>
        <w:t>történik</w:t>
      </w:r>
      <w:r w:rsidR="00445288" w:rsidRPr="0052144B">
        <w:t>, amely az érintettek azonosítását csak a személyes adatok kezelése céljainak eléréséhez szükséges ideig teszi lehetővé („korlátozott tárolhatóság”)</w:t>
      </w:r>
      <w:r w:rsidR="00553DBE">
        <w:t>.</w:t>
      </w:r>
      <w:r w:rsidR="00445288" w:rsidRPr="0052144B">
        <w:t xml:space="preserve"> </w:t>
      </w:r>
    </w:p>
    <w:p w14:paraId="61A8A0F8" w14:textId="365C0A8E" w:rsidR="00445288" w:rsidRPr="0052144B" w:rsidRDefault="001B2391" w:rsidP="0052144B">
      <w:r>
        <w:t>A</w:t>
      </w:r>
      <w:r w:rsidR="00445288" w:rsidRPr="0052144B">
        <w:t xml:space="preserve">nnak biztosítása érdekében, hogy a személyes adatok tárolása a szükséges időtartamra korlátozódjon, az </w:t>
      </w:r>
      <w:r>
        <w:t>A</w:t>
      </w:r>
      <w:r w:rsidR="00445288" w:rsidRPr="0052144B">
        <w:t>datkezelő törlési</w:t>
      </w:r>
      <w:r w:rsidR="00553DBE">
        <w:t>,</w:t>
      </w:r>
      <w:r w:rsidR="00445288" w:rsidRPr="0052144B">
        <w:t xml:space="preserve"> vagy rendszeres felülvizsgálati határidőket állapít meg. </w:t>
      </w:r>
    </w:p>
    <w:p w14:paraId="1D343FF5" w14:textId="77777777" w:rsidR="00445288" w:rsidRPr="00D22A64" w:rsidRDefault="001B2391" w:rsidP="00D22A64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53" w:name="_Toc514919683"/>
      <w:r>
        <w:rPr>
          <w:rFonts w:asciiTheme="minorHAnsi" w:hAnsiTheme="minorHAnsi"/>
        </w:rPr>
        <w:t>In</w:t>
      </w:r>
      <w:r w:rsidR="000E399F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egritás </w:t>
      </w:r>
      <w:r w:rsidR="000E399F">
        <w:rPr>
          <w:rFonts w:asciiTheme="minorHAnsi" w:hAnsiTheme="minorHAnsi"/>
        </w:rPr>
        <w:t>és bizalmas jelleg</w:t>
      </w:r>
      <w:bookmarkEnd w:id="53"/>
      <w:r w:rsidR="00445288" w:rsidRPr="00D22A64">
        <w:rPr>
          <w:rFonts w:asciiTheme="minorHAnsi" w:hAnsiTheme="minorHAnsi"/>
        </w:rPr>
        <w:t xml:space="preserve"> </w:t>
      </w:r>
    </w:p>
    <w:p w14:paraId="78866920" w14:textId="522D0189" w:rsidR="00445288" w:rsidRPr="0052144B" w:rsidRDefault="001B2391" w:rsidP="0052144B">
      <w:r>
        <w:t>A</w:t>
      </w:r>
      <w:r w:rsidR="00445288" w:rsidRPr="0052144B">
        <w:t xml:space="preserve"> személyes adatok kezelését </w:t>
      </w:r>
      <w:r>
        <w:t>a</w:t>
      </w:r>
      <w:r w:rsidR="009E0904">
        <w:t xml:space="preserve">z </w:t>
      </w:r>
      <w:r w:rsidR="002B1297">
        <w:t>Mabuni Se</w:t>
      </w:r>
      <w:r>
        <w:t xml:space="preserve"> úgy végzi, hogy</w:t>
      </w:r>
      <w:r w:rsidR="00445288" w:rsidRPr="0052144B">
        <w:t xml:space="preserve"> megfelelő technikai </w:t>
      </w:r>
      <w:r>
        <w:t>és</w:t>
      </w:r>
      <w:r w:rsidR="00445288" w:rsidRPr="0052144B">
        <w:t xml:space="preserve"> szervezési intézkedések alkalmazásával biztosítva legyen a személyes adatok megfelelő biztonsága, az adatok jogosulatlan vagy jogellenes kezelésével, véletlen elvesztésével, megsemmisítésével</w:t>
      </w:r>
      <w:r w:rsidR="00553DBE">
        <w:t>,</w:t>
      </w:r>
      <w:r w:rsidR="00445288" w:rsidRPr="0052144B">
        <w:t xml:space="preserve"> vagy károsodásával szembeni </w:t>
      </w:r>
      <w:r w:rsidRPr="0052144B">
        <w:t>védelme (</w:t>
      </w:r>
      <w:r w:rsidR="00445288" w:rsidRPr="0052144B">
        <w:t>„integritás és bizalmas jelleg”)</w:t>
      </w:r>
      <w:r>
        <w:t>.</w:t>
      </w:r>
    </w:p>
    <w:p w14:paraId="47BED32D" w14:textId="77777777" w:rsidR="006F55E3" w:rsidRDefault="006F55E3" w:rsidP="006E05D2">
      <w:pPr>
        <w:spacing w:line="300" w:lineRule="atLeast"/>
        <w:rPr>
          <w:rFonts w:asciiTheme="minorHAnsi" w:hAnsiTheme="minorHAnsi"/>
        </w:rPr>
      </w:pPr>
    </w:p>
    <w:p w14:paraId="7EB851B1" w14:textId="77777777" w:rsidR="006F55E3" w:rsidRPr="00C35B49" w:rsidRDefault="006F55E3" w:rsidP="00C35B49">
      <w:pPr>
        <w:pStyle w:val="Cmsor1"/>
      </w:pPr>
      <w:bookmarkStart w:id="54" w:name="_Toc514919684"/>
      <w:r w:rsidRPr="00C35B49">
        <w:t>Adatvédelmi hatásvizsgálat</w:t>
      </w:r>
      <w:r w:rsidR="00A2688A">
        <w:t xml:space="preserve"> és előzetes konzultáció</w:t>
      </w:r>
      <w:bookmarkEnd w:id="54"/>
    </w:p>
    <w:p w14:paraId="0022E62C" w14:textId="77777777" w:rsidR="00AA02A5" w:rsidRDefault="00AA02A5" w:rsidP="00AA02A5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55" w:name="_Toc514919685"/>
      <w:r>
        <w:rPr>
          <w:rFonts w:asciiTheme="minorHAnsi" w:hAnsiTheme="minorHAnsi"/>
        </w:rPr>
        <w:t>Adatvédelmi hatásvizsgálat</w:t>
      </w:r>
      <w:bookmarkEnd w:id="55"/>
    </w:p>
    <w:p w14:paraId="55E4C4A1" w14:textId="77777777" w:rsidR="000E6E23" w:rsidRPr="004B1C41" w:rsidRDefault="00A53118" w:rsidP="006E05D2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Az</w:t>
      </w:r>
      <w:r w:rsidR="00471FFE" w:rsidRPr="00A2688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</w:t>
      </w:r>
      <w:r w:rsidRPr="00A2688A">
        <w:rPr>
          <w:rFonts w:asciiTheme="minorHAnsi" w:hAnsiTheme="minorHAnsi"/>
        </w:rPr>
        <w:t>datkezelő</w:t>
      </w:r>
      <w:r>
        <w:rPr>
          <w:rFonts w:asciiTheme="minorHAnsi" w:hAnsiTheme="minorHAnsi"/>
        </w:rPr>
        <w:t xml:space="preserve">nek új </w:t>
      </w:r>
      <w:r w:rsidR="00471FFE" w:rsidRPr="00A2688A">
        <w:rPr>
          <w:rFonts w:asciiTheme="minorHAnsi" w:hAnsiTheme="minorHAnsi"/>
        </w:rPr>
        <w:t>adatkezelést megelőzően hatásvizsgálatot</w:t>
      </w:r>
      <w:r w:rsidRPr="00A531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kell </w:t>
      </w:r>
      <w:r w:rsidRPr="00A2688A">
        <w:rPr>
          <w:rFonts w:asciiTheme="minorHAnsi" w:hAnsiTheme="minorHAnsi"/>
        </w:rPr>
        <w:t>végez</w:t>
      </w:r>
      <w:r>
        <w:rPr>
          <w:rFonts w:asciiTheme="minorHAnsi" w:hAnsiTheme="minorHAnsi"/>
        </w:rPr>
        <w:t>nie</w:t>
      </w:r>
      <w:r w:rsidRPr="00A2688A">
        <w:rPr>
          <w:rFonts w:asciiTheme="minorHAnsi" w:hAnsiTheme="minorHAnsi"/>
        </w:rPr>
        <w:t xml:space="preserve"> arra vonatkozóan, hogy a tervezett</w:t>
      </w:r>
      <w:r>
        <w:rPr>
          <w:rFonts w:asciiTheme="minorHAnsi" w:hAnsiTheme="minorHAnsi"/>
        </w:rPr>
        <w:t xml:space="preserve"> </w:t>
      </w:r>
      <w:r w:rsidRPr="00A2688A">
        <w:rPr>
          <w:rFonts w:asciiTheme="minorHAnsi" w:hAnsiTheme="minorHAnsi"/>
        </w:rPr>
        <w:t>adatkezelési műveletek a személyes adatok védelmét hogyan érintik.</w:t>
      </w:r>
      <w:r>
        <w:rPr>
          <w:rFonts w:asciiTheme="minorHAnsi" w:hAnsiTheme="minorHAnsi"/>
        </w:rPr>
        <w:t xml:space="preserve"> </w:t>
      </w:r>
      <w:r w:rsidR="00B5157A">
        <w:rPr>
          <w:rFonts w:asciiTheme="minorHAnsi" w:hAnsiTheme="minorHAnsi"/>
        </w:rPr>
        <w:t xml:space="preserve">A hatásvizsgálat abban az esetben kötelező, ha </w:t>
      </w:r>
      <w:r w:rsidR="00A2688A" w:rsidRPr="00A2688A">
        <w:rPr>
          <w:rFonts w:asciiTheme="minorHAnsi" w:hAnsiTheme="minorHAnsi"/>
        </w:rPr>
        <w:t>az adatkezelés valamely – különösen új technológiákat alkalmazó – típusa</w:t>
      </w:r>
      <w:r w:rsidR="00B5157A">
        <w:rPr>
          <w:rFonts w:asciiTheme="minorHAnsi" w:hAnsiTheme="minorHAnsi"/>
        </w:rPr>
        <w:t>,</w:t>
      </w:r>
      <w:r w:rsidR="00A2688A" w:rsidRPr="00A2688A">
        <w:rPr>
          <w:rFonts w:asciiTheme="minorHAnsi" w:hAnsiTheme="minorHAnsi"/>
        </w:rPr>
        <w:t xml:space="preserve"> figyelemmel annak jellegére,</w:t>
      </w:r>
      <w:r w:rsidR="000E6E23">
        <w:rPr>
          <w:rFonts w:asciiTheme="minorHAnsi" w:hAnsiTheme="minorHAnsi"/>
        </w:rPr>
        <w:t xml:space="preserve"> </w:t>
      </w:r>
      <w:r w:rsidR="00A2688A" w:rsidRPr="00A2688A">
        <w:rPr>
          <w:rFonts w:asciiTheme="minorHAnsi" w:hAnsiTheme="minorHAnsi"/>
        </w:rPr>
        <w:t xml:space="preserve">hatókörére, körülményére és céljaira, valószínűsíthetően magas </w:t>
      </w:r>
      <w:r w:rsidR="00A2688A" w:rsidRPr="004B1C41">
        <w:rPr>
          <w:rFonts w:asciiTheme="minorHAnsi" w:hAnsiTheme="minorHAnsi"/>
        </w:rPr>
        <w:t>kockázattal jár a természetes személyek jogaira és szabadságaira nézve</w:t>
      </w:r>
      <w:r w:rsidR="00B5157A" w:rsidRPr="004B1C41">
        <w:rPr>
          <w:rFonts w:asciiTheme="minorHAnsi" w:hAnsiTheme="minorHAnsi"/>
        </w:rPr>
        <w:t xml:space="preserve">. </w:t>
      </w:r>
    </w:p>
    <w:p w14:paraId="4458397E" w14:textId="186CABB1" w:rsidR="009E6361" w:rsidRDefault="00B5157A" w:rsidP="006E05D2">
      <w:pPr>
        <w:spacing w:line="300" w:lineRule="atLeast"/>
        <w:rPr>
          <w:rFonts w:asciiTheme="minorHAnsi" w:hAnsiTheme="minorHAnsi"/>
        </w:rPr>
      </w:pPr>
      <w:r w:rsidRPr="004B1C41">
        <w:rPr>
          <w:rFonts w:asciiTheme="minorHAnsi" w:hAnsiTheme="minorHAnsi"/>
        </w:rPr>
        <w:t>A</w:t>
      </w:r>
      <w:bookmarkStart w:id="56" w:name="_Hlk514885441"/>
      <w:r w:rsidR="007F0C40" w:rsidRPr="004B1C41">
        <w:rPr>
          <w:rFonts w:asciiTheme="minorHAnsi" w:hAnsiTheme="minorHAnsi"/>
        </w:rPr>
        <w:t xml:space="preserve"> kijelölt adatvédelmi tisztviselő</w:t>
      </w:r>
      <w:r w:rsidR="009E6361" w:rsidRPr="004B1C41">
        <w:rPr>
          <w:rFonts w:asciiTheme="minorHAnsi" w:hAnsiTheme="minorHAnsi"/>
        </w:rPr>
        <w:t>nek</w:t>
      </w:r>
      <w:r w:rsidR="00A2688A" w:rsidRPr="004B1C41">
        <w:rPr>
          <w:rFonts w:asciiTheme="minorHAnsi" w:hAnsiTheme="minorHAnsi"/>
        </w:rPr>
        <w:t xml:space="preserve"> </w:t>
      </w:r>
      <w:bookmarkEnd w:id="56"/>
      <w:r w:rsidR="00A2688A" w:rsidRPr="004B1C41">
        <w:rPr>
          <w:rFonts w:asciiTheme="minorHAnsi" w:hAnsiTheme="minorHAnsi"/>
        </w:rPr>
        <w:t>az adatvédelmi</w:t>
      </w:r>
      <w:r w:rsidR="00A2688A" w:rsidRPr="00A2688A">
        <w:rPr>
          <w:rFonts w:asciiTheme="minorHAnsi" w:hAnsiTheme="minorHAnsi"/>
        </w:rPr>
        <w:t xml:space="preserve"> hatásvizsgálat elvégzés</w:t>
      </w:r>
      <w:r w:rsidR="009E6361">
        <w:rPr>
          <w:rFonts w:asciiTheme="minorHAnsi" w:hAnsiTheme="minorHAnsi"/>
        </w:rPr>
        <w:t>ét szakmailag véleményeznie kell. Az</w:t>
      </w:r>
      <w:r w:rsidR="00A2688A" w:rsidRPr="00A2688A">
        <w:rPr>
          <w:rFonts w:asciiTheme="minorHAnsi" w:hAnsiTheme="minorHAnsi"/>
        </w:rPr>
        <w:t xml:space="preserve"> adatvédelmi hatásvizsgálatot különösen az alábbi esetekben kell elvégezni:</w:t>
      </w:r>
      <w:r w:rsidR="000E6E23">
        <w:rPr>
          <w:rFonts w:asciiTheme="minorHAnsi" w:hAnsiTheme="minorHAnsi"/>
        </w:rPr>
        <w:t xml:space="preserve"> </w:t>
      </w:r>
    </w:p>
    <w:p w14:paraId="07A2794F" w14:textId="0896C094" w:rsidR="009E6361" w:rsidRPr="00207ACE" w:rsidRDefault="00A2688A" w:rsidP="00207ACE">
      <w:pPr>
        <w:pStyle w:val="Listaszerbekezds"/>
        <w:numPr>
          <w:ilvl w:val="0"/>
          <w:numId w:val="26"/>
        </w:numPr>
      </w:pPr>
      <w:r w:rsidRPr="00207ACE">
        <w:t>természetes személyekre vonatkozó egyes személyes jellemzők olyan módszeres és kiterjedt értékelése, amely</w:t>
      </w:r>
      <w:r w:rsidR="000E6E23" w:rsidRPr="00207ACE">
        <w:t xml:space="preserve"> </w:t>
      </w:r>
      <w:r w:rsidRPr="00207ACE">
        <w:t>automatizált adatkezelésen – ideértve a profilalkotást is –alapul, és amelyre a természetes személy tekintetében</w:t>
      </w:r>
      <w:r w:rsidR="00D6150E">
        <w:t xml:space="preserve"> </w:t>
      </w:r>
      <w:r w:rsidRPr="00207ACE">
        <w:t>joghatással bíró vagy a természetes személyt hasonlóképpen jelentős mértékben érintő döntések épülnek;</w:t>
      </w:r>
      <w:r w:rsidR="009E6361" w:rsidRPr="00207ACE">
        <w:t xml:space="preserve"> </w:t>
      </w:r>
    </w:p>
    <w:p w14:paraId="7F1479B4" w14:textId="77777777" w:rsidR="000E6E23" w:rsidRPr="00207ACE" w:rsidRDefault="00A2688A" w:rsidP="00207ACE">
      <w:pPr>
        <w:pStyle w:val="Listaszerbekezds"/>
        <w:numPr>
          <w:ilvl w:val="0"/>
          <w:numId w:val="26"/>
        </w:numPr>
      </w:pPr>
      <w:r w:rsidRPr="00207ACE">
        <w:t xml:space="preserve">a személyes adatok különleges kategóriái, vagy </w:t>
      </w:r>
      <w:r w:rsidR="00207ACE" w:rsidRPr="00207ACE">
        <w:t>a</w:t>
      </w:r>
      <w:r w:rsidRPr="00207ACE">
        <w:t xml:space="preserve"> büntetőjogi</w:t>
      </w:r>
      <w:r w:rsidR="00207ACE" w:rsidRPr="00207ACE">
        <w:t xml:space="preserve"> </w:t>
      </w:r>
      <w:r w:rsidRPr="00207ACE">
        <w:t>felelősség megállapítására vonatkozó határozatokra és bűncselekményekre vonatkozó személyes adatok nagyszámban történő kezelése; vagy</w:t>
      </w:r>
    </w:p>
    <w:p w14:paraId="4F8DDC76" w14:textId="77777777" w:rsidR="009E6361" w:rsidRPr="00207ACE" w:rsidRDefault="00A2688A" w:rsidP="00207ACE">
      <w:pPr>
        <w:pStyle w:val="Listaszerbekezds"/>
        <w:numPr>
          <w:ilvl w:val="0"/>
          <w:numId w:val="26"/>
        </w:numPr>
      </w:pPr>
      <w:r w:rsidRPr="00207ACE">
        <w:t>nyilvános helyek nagymértékű, módszeres megfigyelése.</w:t>
      </w:r>
      <w:r w:rsidR="000E6E23" w:rsidRPr="00207ACE">
        <w:t xml:space="preserve"> </w:t>
      </w:r>
    </w:p>
    <w:p w14:paraId="104F6E44" w14:textId="77777777" w:rsidR="00207ACE" w:rsidRDefault="00457F8F" w:rsidP="006E05D2">
      <w:pPr>
        <w:spacing w:line="300" w:lineRule="atLeast"/>
        <w:rPr>
          <w:rFonts w:asciiTheme="minorHAnsi" w:hAnsiTheme="minorHAnsi"/>
        </w:rPr>
      </w:pPr>
      <w:r w:rsidRPr="00457F8F">
        <w:rPr>
          <w:rFonts w:asciiTheme="minorHAnsi" w:hAnsiTheme="minorHAnsi"/>
        </w:rPr>
        <w:t>A hatásvizsgálat terjed</w:t>
      </w:r>
      <w:r w:rsidR="00207ACE">
        <w:rPr>
          <w:rFonts w:asciiTheme="minorHAnsi" w:hAnsiTheme="minorHAnsi"/>
        </w:rPr>
        <w:t>jen ki</w:t>
      </w:r>
      <w:r w:rsidRPr="00457F8F">
        <w:rPr>
          <w:rFonts w:asciiTheme="minorHAnsi" w:hAnsiTheme="minorHAnsi"/>
        </w:rPr>
        <w:t xml:space="preserve"> legalább:</w:t>
      </w:r>
      <w:r w:rsidR="000E6E23">
        <w:rPr>
          <w:rFonts w:asciiTheme="minorHAnsi" w:hAnsiTheme="minorHAnsi"/>
        </w:rPr>
        <w:t xml:space="preserve"> </w:t>
      </w:r>
    </w:p>
    <w:p w14:paraId="5245E08C" w14:textId="77777777" w:rsidR="00207ACE" w:rsidRDefault="00457F8F" w:rsidP="00207ACE">
      <w:pPr>
        <w:pStyle w:val="Listaszerbekezds"/>
        <w:numPr>
          <w:ilvl w:val="0"/>
          <w:numId w:val="28"/>
        </w:numPr>
      </w:pPr>
      <w:r w:rsidRPr="00457F8F">
        <w:t>a tervezett adatkezelési műveletek módszeres leírására és az adatkezelés céljainak ismertetésére, beleértve adott</w:t>
      </w:r>
      <w:r w:rsidR="00207ACE">
        <w:t xml:space="preserve"> </w:t>
      </w:r>
      <w:r w:rsidRPr="00457F8F">
        <w:t>esetben az adatkezelő által érvényesíteni kívánt jogos érdeket;</w:t>
      </w:r>
      <w:r w:rsidR="000E6E23">
        <w:t xml:space="preserve"> </w:t>
      </w:r>
    </w:p>
    <w:p w14:paraId="5DC43D63" w14:textId="77777777" w:rsidR="00207ACE" w:rsidRDefault="00457F8F" w:rsidP="00207ACE">
      <w:pPr>
        <w:pStyle w:val="Listaszerbekezds"/>
        <w:numPr>
          <w:ilvl w:val="0"/>
          <w:numId w:val="28"/>
        </w:numPr>
      </w:pPr>
      <w:r w:rsidRPr="00457F8F">
        <w:t>az adatkezelés céljaira figyelemmel az adatkezelési műveletek szükségességi és arányossági vizsgálatára;</w:t>
      </w:r>
      <w:r w:rsidR="000E6E23">
        <w:t xml:space="preserve"> </w:t>
      </w:r>
    </w:p>
    <w:p w14:paraId="4C73F9B2" w14:textId="77777777" w:rsidR="00207ACE" w:rsidRDefault="00457F8F" w:rsidP="00207ACE">
      <w:pPr>
        <w:pStyle w:val="Listaszerbekezds"/>
        <w:numPr>
          <w:ilvl w:val="0"/>
          <w:numId w:val="28"/>
        </w:numPr>
      </w:pPr>
      <w:r w:rsidRPr="00457F8F">
        <w:t>az érintett jogait és szabadságait érintő kockázatok vizsgálatára; és</w:t>
      </w:r>
      <w:r w:rsidR="000E6E23">
        <w:t xml:space="preserve"> </w:t>
      </w:r>
    </w:p>
    <w:p w14:paraId="183F0FBD" w14:textId="77777777" w:rsidR="00207ACE" w:rsidRDefault="00457F8F" w:rsidP="00207ACE">
      <w:pPr>
        <w:pStyle w:val="Listaszerbekezds"/>
        <w:numPr>
          <w:ilvl w:val="0"/>
          <w:numId w:val="28"/>
        </w:numPr>
      </w:pPr>
      <w:r w:rsidRPr="00457F8F">
        <w:t>a kockázatok kezelését célzó intézkedések bemutatására, ideértve a személyes adatok védelmét és az e rendelettel valóösszhang igazolását szolgáló, az érintettek és más személyek jogait és jogos érdekeit figyelembe vevő garanciákat,</w:t>
      </w:r>
      <w:r w:rsidR="000E6E23">
        <w:t xml:space="preserve"> </w:t>
      </w:r>
      <w:r w:rsidRPr="00457F8F">
        <w:t>biztonsági intézkedéseket és mechanizmusokat.</w:t>
      </w:r>
    </w:p>
    <w:p w14:paraId="464B729E" w14:textId="77777777" w:rsidR="00207ACE" w:rsidRDefault="00207ACE" w:rsidP="006E05D2">
      <w:pPr>
        <w:spacing w:line="300" w:lineRule="atLeast"/>
        <w:rPr>
          <w:rFonts w:asciiTheme="minorHAnsi" w:hAnsiTheme="minorHAnsi"/>
        </w:rPr>
      </w:pPr>
    </w:p>
    <w:p w14:paraId="5778F0A3" w14:textId="77777777" w:rsidR="00963FDC" w:rsidRDefault="00457F8F" w:rsidP="006E05D2">
      <w:pPr>
        <w:spacing w:line="300" w:lineRule="atLeast"/>
        <w:rPr>
          <w:rFonts w:asciiTheme="minorHAnsi" w:hAnsiTheme="minorHAnsi"/>
        </w:rPr>
      </w:pPr>
      <w:r w:rsidRPr="00457F8F">
        <w:rPr>
          <w:rFonts w:asciiTheme="minorHAnsi" w:hAnsiTheme="minorHAnsi"/>
        </w:rPr>
        <w:lastRenderedPageBreak/>
        <w:t xml:space="preserve">Az </w:t>
      </w:r>
      <w:r w:rsidR="00963FDC">
        <w:rPr>
          <w:rFonts w:asciiTheme="minorHAnsi" w:hAnsiTheme="minorHAnsi"/>
        </w:rPr>
        <w:t>A</w:t>
      </w:r>
      <w:r w:rsidRPr="00457F8F">
        <w:rPr>
          <w:rFonts w:asciiTheme="minorHAnsi" w:hAnsiTheme="minorHAnsi"/>
        </w:rPr>
        <w:t>datkezelő adott esetben – a kereskedelmi érdekek vagy a közérdek védelmének vagy az adatkezelési</w:t>
      </w:r>
      <w:r w:rsidR="00963FDC">
        <w:rPr>
          <w:rFonts w:asciiTheme="minorHAnsi" w:hAnsiTheme="minorHAnsi"/>
        </w:rPr>
        <w:t xml:space="preserve"> </w:t>
      </w:r>
      <w:r w:rsidRPr="00457F8F">
        <w:rPr>
          <w:rFonts w:asciiTheme="minorHAnsi" w:hAnsiTheme="minorHAnsi"/>
        </w:rPr>
        <w:t>műveletek biztonságának sérelme nélkül – kikér</w:t>
      </w:r>
      <w:r w:rsidR="00963FDC">
        <w:rPr>
          <w:rFonts w:asciiTheme="minorHAnsi" w:hAnsiTheme="minorHAnsi"/>
        </w:rPr>
        <w:t>heti</w:t>
      </w:r>
      <w:r w:rsidRPr="00457F8F">
        <w:rPr>
          <w:rFonts w:asciiTheme="minorHAnsi" w:hAnsiTheme="minorHAnsi"/>
        </w:rPr>
        <w:t xml:space="preserve"> az érintettek vagy képviselőik véleményét a tervezett adatkezelésről</w:t>
      </w:r>
      <w:r w:rsidR="00963FDC">
        <w:rPr>
          <w:rFonts w:asciiTheme="minorHAnsi" w:hAnsiTheme="minorHAnsi"/>
        </w:rPr>
        <w:t xml:space="preserve"> </w:t>
      </w:r>
    </w:p>
    <w:p w14:paraId="55B483DE" w14:textId="77777777" w:rsidR="00963FDC" w:rsidRDefault="00AA02A5" w:rsidP="006E05D2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457F8F" w:rsidRPr="00457F8F">
        <w:rPr>
          <w:rFonts w:asciiTheme="minorHAnsi" w:hAnsiTheme="minorHAnsi"/>
        </w:rPr>
        <w:t>z adatkezelési műveletek által jelentett kockázat változása esetén</w:t>
      </w:r>
      <w:r>
        <w:rPr>
          <w:rFonts w:asciiTheme="minorHAnsi" w:hAnsiTheme="minorHAnsi"/>
        </w:rPr>
        <w:t>, illetve szükség szerint</w:t>
      </w:r>
      <w:r w:rsidRPr="00457F8F">
        <w:rPr>
          <w:rFonts w:asciiTheme="minorHAnsi" w:hAnsiTheme="minorHAnsi"/>
        </w:rPr>
        <w:t xml:space="preserve"> </w:t>
      </w:r>
      <w:r w:rsidR="00457F8F" w:rsidRPr="00457F8F">
        <w:rPr>
          <w:rFonts w:asciiTheme="minorHAnsi" w:hAnsiTheme="minorHAnsi"/>
        </w:rPr>
        <w:t xml:space="preserve">ellenőrzést </w:t>
      </w:r>
      <w:r>
        <w:rPr>
          <w:rFonts w:asciiTheme="minorHAnsi" w:hAnsiTheme="minorHAnsi"/>
        </w:rPr>
        <w:t>le</w:t>
      </w:r>
      <w:r w:rsidR="00457F8F" w:rsidRPr="00457F8F">
        <w:rPr>
          <w:rFonts w:asciiTheme="minorHAnsi" w:hAnsiTheme="minorHAnsi"/>
        </w:rPr>
        <w:t>folytat</w:t>
      </w:r>
      <w:r>
        <w:rPr>
          <w:rFonts w:asciiTheme="minorHAnsi" w:hAnsiTheme="minorHAnsi"/>
        </w:rPr>
        <w:t>ni</w:t>
      </w:r>
      <w:r w:rsidR="00457F8F" w:rsidRPr="00457F8F">
        <w:rPr>
          <w:rFonts w:asciiTheme="minorHAnsi" w:hAnsiTheme="minorHAnsi"/>
        </w:rPr>
        <w:t xml:space="preserve"> annak értékelése </w:t>
      </w:r>
      <w:r>
        <w:rPr>
          <w:rFonts w:asciiTheme="minorHAnsi" w:hAnsiTheme="minorHAnsi"/>
        </w:rPr>
        <w:t>érdekében</w:t>
      </w:r>
      <w:r w:rsidR="00457F8F" w:rsidRPr="00457F8F">
        <w:rPr>
          <w:rFonts w:asciiTheme="minorHAnsi" w:hAnsiTheme="minorHAnsi"/>
        </w:rPr>
        <w:t>, hogy a személyes adatok kezelése az adatvédelmi hatásvizsgálatnak</w:t>
      </w:r>
      <w:r w:rsidR="000E6E23">
        <w:rPr>
          <w:rFonts w:asciiTheme="minorHAnsi" w:hAnsiTheme="minorHAnsi"/>
        </w:rPr>
        <w:t xml:space="preserve"> </w:t>
      </w:r>
      <w:r w:rsidR="00457F8F" w:rsidRPr="00457F8F">
        <w:rPr>
          <w:rFonts w:asciiTheme="minorHAnsi" w:hAnsiTheme="minorHAnsi"/>
        </w:rPr>
        <w:t>megfelelően történik-e.</w:t>
      </w:r>
    </w:p>
    <w:p w14:paraId="0933AFA6" w14:textId="77777777" w:rsidR="0032067D" w:rsidRPr="004B1C41" w:rsidRDefault="0032067D" w:rsidP="006E05D2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Rendelet hatályba lépése előtt megkezdett adatkezelésekre nem szükséges </w:t>
      </w:r>
      <w:r w:rsidR="00C8513C">
        <w:rPr>
          <w:rFonts w:asciiTheme="minorHAnsi" w:hAnsiTheme="minorHAnsi"/>
        </w:rPr>
        <w:t xml:space="preserve">azonnali hatásvizsgálatot végezni, de az adatvédelmi intézkedések és felülvizsgálatok rendszerébe illesztve, három éven belül felül kell vizsgálni valamennyi kockázatosnak ítélt </w:t>
      </w:r>
      <w:r w:rsidR="00C8513C" w:rsidRPr="004B1C41">
        <w:rPr>
          <w:rFonts w:asciiTheme="minorHAnsi" w:hAnsiTheme="minorHAnsi"/>
        </w:rPr>
        <w:t xml:space="preserve">adatkezelést. </w:t>
      </w:r>
    </w:p>
    <w:p w14:paraId="1EE6182C" w14:textId="77777777" w:rsidR="00C35B49" w:rsidRDefault="0032067D" w:rsidP="006E05D2">
      <w:pPr>
        <w:spacing w:line="300" w:lineRule="atLeast"/>
        <w:rPr>
          <w:rFonts w:asciiTheme="minorHAnsi" w:hAnsiTheme="minorHAnsi"/>
        </w:rPr>
      </w:pPr>
      <w:r w:rsidRPr="004B1C41">
        <w:rPr>
          <w:rFonts w:asciiTheme="minorHAnsi" w:hAnsiTheme="minorHAnsi"/>
        </w:rPr>
        <w:t xml:space="preserve">Az adatvédelmi hatásvizsgálat elvégzéséhez </w:t>
      </w:r>
      <w:r w:rsidR="00C8513C" w:rsidRPr="004B1C41">
        <w:rPr>
          <w:rFonts w:asciiTheme="minorHAnsi" w:hAnsiTheme="minorHAnsi"/>
        </w:rPr>
        <w:t>a Szabályzat mellékletében segédtábla</w:t>
      </w:r>
      <w:r w:rsidR="00C8513C">
        <w:rPr>
          <w:rFonts w:asciiTheme="minorHAnsi" w:hAnsiTheme="minorHAnsi"/>
        </w:rPr>
        <w:t xml:space="preserve"> került csatolásra.</w:t>
      </w:r>
    </w:p>
    <w:p w14:paraId="7C3A118B" w14:textId="77777777" w:rsidR="0032067D" w:rsidRDefault="0032067D" w:rsidP="006E05D2">
      <w:pPr>
        <w:spacing w:line="300" w:lineRule="atLeast"/>
        <w:rPr>
          <w:rFonts w:asciiTheme="minorHAnsi" w:hAnsiTheme="minorHAnsi"/>
        </w:rPr>
      </w:pPr>
    </w:p>
    <w:p w14:paraId="5ABFFF39" w14:textId="77777777" w:rsidR="007A15CD" w:rsidRDefault="00F12FCE" w:rsidP="00F12FCE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57" w:name="_Toc514919686"/>
      <w:r>
        <w:rPr>
          <w:rFonts w:asciiTheme="minorHAnsi" w:hAnsiTheme="minorHAnsi"/>
        </w:rPr>
        <w:t>Előzetes konzultáció</w:t>
      </w:r>
      <w:bookmarkEnd w:id="57"/>
    </w:p>
    <w:p w14:paraId="12AF261F" w14:textId="77777777" w:rsidR="00F12FCE" w:rsidRPr="00F12FCE" w:rsidRDefault="00963DA7" w:rsidP="00F12FCE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 az </w:t>
      </w:r>
      <w:r w:rsidR="00F12FCE" w:rsidRPr="00F12FCE">
        <w:rPr>
          <w:rFonts w:asciiTheme="minorHAnsi" w:hAnsiTheme="minorHAnsi"/>
        </w:rPr>
        <w:t>adatvédelmi hatásvizsgálat megállapít</w:t>
      </w:r>
      <w:r w:rsidR="00601AF5">
        <w:rPr>
          <w:rFonts w:asciiTheme="minorHAnsi" w:hAnsiTheme="minorHAnsi"/>
        </w:rPr>
        <w:t xml:space="preserve">ásra kerül, </w:t>
      </w:r>
      <w:r w:rsidR="00F12FCE" w:rsidRPr="00F12FCE">
        <w:rPr>
          <w:rFonts w:asciiTheme="minorHAnsi" w:hAnsiTheme="minorHAnsi"/>
        </w:rPr>
        <w:t xml:space="preserve">hogy az adatkezelés az adatkezelő által a kockázatmérséklése céljából tett intézkedések hiányában valószínűsíthetően magas kockázattal jár, a személyes adatok kezelését megelőzően </w:t>
      </w:r>
      <w:r w:rsidR="00601AF5">
        <w:rPr>
          <w:rFonts w:asciiTheme="minorHAnsi" w:hAnsiTheme="minorHAnsi"/>
        </w:rPr>
        <w:t xml:space="preserve">konzultálni kell </w:t>
      </w:r>
      <w:r w:rsidR="00F12FCE" w:rsidRPr="00F12FCE">
        <w:rPr>
          <w:rFonts w:asciiTheme="minorHAnsi" w:hAnsiTheme="minorHAnsi"/>
        </w:rPr>
        <w:t>a felügyeleti hatósággal.</w:t>
      </w:r>
    </w:p>
    <w:p w14:paraId="645622C4" w14:textId="77777777" w:rsidR="007A15CD" w:rsidRDefault="00601AF5" w:rsidP="00F12FCE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F12FCE" w:rsidRPr="00F12FCE">
        <w:rPr>
          <w:rFonts w:asciiTheme="minorHAnsi" w:hAnsiTheme="minorHAnsi"/>
        </w:rPr>
        <w:t xml:space="preserve"> felügyeleti hatóságot tájékoztat</w:t>
      </w:r>
      <w:r>
        <w:rPr>
          <w:rFonts w:asciiTheme="minorHAnsi" w:hAnsiTheme="minorHAnsi"/>
        </w:rPr>
        <w:t>ni kell</w:t>
      </w:r>
      <w:r w:rsidR="00F12FCE" w:rsidRPr="00F12FCE">
        <w:rPr>
          <w:rFonts w:asciiTheme="minorHAnsi" w:hAnsiTheme="minorHAnsi"/>
        </w:rPr>
        <w:t xml:space="preserve"> az adatkezelésben részt vevő adatkezelő, közös adatkezelők és adatfeldolgozók feladatköreiről, különösen vállalkozáscsoporton belüli adatkezelés esetén</w:t>
      </w:r>
      <w:r>
        <w:rPr>
          <w:rFonts w:asciiTheme="minorHAnsi" w:hAnsiTheme="minorHAnsi"/>
        </w:rPr>
        <w:t>, a</w:t>
      </w:r>
      <w:r w:rsidR="00F12FCE" w:rsidRPr="00F12FCE">
        <w:rPr>
          <w:rFonts w:asciiTheme="minorHAnsi" w:hAnsiTheme="minorHAnsi"/>
        </w:rPr>
        <w:t xml:space="preserve"> tervezett adatkezelés céljairól és módjairól</w:t>
      </w:r>
      <w:r>
        <w:rPr>
          <w:rFonts w:asciiTheme="minorHAnsi" w:hAnsiTheme="minorHAnsi"/>
        </w:rPr>
        <w:t>, a</w:t>
      </w:r>
      <w:r w:rsidR="00F12FCE" w:rsidRPr="00F12FCE">
        <w:rPr>
          <w:rFonts w:asciiTheme="minorHAnsi" w:hAnsiTheme="minorHAnsi"/>
        </w:rPr>
        <w:t>z érintettek jogainak védelmében hozott intézkedésekről és garanciákról</w:t>
      </w:r>
      <w:r w:rsidR="0032067D">
        <w:rPr>
          <w:rFonts w:asciiTheme="minorHAnsi" w:hAnsiTheme="minorHAnsi"/>
        </w:rPr>
        <w:t>.</w:t>
      </w:r>
    </w:p>
    <w:p w14:paraId="5780992F" w14:textId="77777777" w:rsidR="00382704" w:rsidRDefault="00382704" w:rsidP="006E05D2">
      <w:pPr>
        <w:spacing w:line="300" w:lineRule="atLeast"/>
        <w:rPr>
          <w:rFonts w:asciiTheme="minorHAnsi" w:hAnsiTheme="minorHAnsi"/>
        </w:rPr>
      </w:pPr>
    </w:p>
    <w:p w14:paraId="7B81940F" w14:textId="77777777" w:rsidR="00382704" w:rsidRDefault="00382704" w:rsidP="00382704">
      <w:pPr>
        <w:pStyle w:val="Cmsor1"/>
      </w:pPr>
      <w:bookmarkStart w:id="58" w:name="_Toc514919687"/>
      <w:r>
        <w:t>Adatvédelmi incidensek kezelése</w:t>
      </w:r>
      <w:bookmarkEnd w:id="58"/>
    </w:p>
    <w:p w14:paraId="351A0A8C" w14:textId="77777777" w:rsidR="00382704" w:rsidRDefault="00382704" w:rsidP="00382704">
      <w:r>
        <w:t>Az esetlegesen felmerülő adatvédelmi incidensek kezelésének szabályait az „</w:t>
      </w:r>
      <w:r w:rsidRPr="00382704">
        <w:rPr>
          <w:b/>
        </w:rPr>
        <w:t>Adatvédelmi incidenskezelési szabályzat</w:t>
      </w:r>
      <w:r>
        <w:t>” határozza meg.</w:t>
      </w:r>
    </w:p>
    <w:p w14:paraId="43136384" w14:textId="77777777" w:rsidR="00382704" w:rsidRDefault="00382704" w:rsidP="006E05D2">
      <w:pPr>
        <w:spacing w:line="300" w:lineRule="atLeast"/>
        <w:rPr>
          <w:rFonts w:asciiTheme="minorHAnsi" w:hAnsiTheme="minorHAnsi"/>
        </w:rPr>
      </w:pPr>
    </w:p>
    <w:p w14:paraId="59DDA3CE" w14:textId="77777777" w:rsidR="005B12A7" w:rsidRDefault="005B12A7" w:rsidP="00382704">
      <w:pPr>
        <w:pStyle w:val="Cmsor1"/>
      </w:pPr>
      <w:bookmarkStart w:id="59" w:name="_Toc514919688"/>
      <w:r>
        <w:t>Adatfeldolgozók</w:t>
      </w:r>
      <w:bookmarkEnd w:id="59"/>
    </w:p>
    <w:p w14:paraId="26E20269" w14:textId="41F2D14D" w:rsidR="00382704" w:rsidRDefault="00382704" w:rsidP="006E05D2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9E0904">
        <w:rPr>
          <w:rFonts w:asciiTheme="minorHAnsi" w:hAnsiTheme="minorHAnsi"/>
        </w:rPr>
        <w:t xml:space="preserve">z </w:t>
      </w:r>
      <w:r w:rsidR="002B1297">
        <w:rPr>
          <w:rFonts w:asciiTheme="minorHAnsi" w:hAnsiTheme="minorHAnsi"/>
        </w:rPr>
        <w:t>Mabuni Se</w:t>
      </w:r>
      <w:r w:rsidRPr="00382704">
        <w:rPr>
          <w:rFonts w:asciiTheme="minorHAnsi" w:hAnsiTheme="minorHAnsi"/>
        </w:rPr>
        <w:t xml:space="preserve"> kizárólag olyan adatfeldolgozókat </w:t>
      </w:r>
      <w:r>
        <w:rPr>
          <w:rFonts w:asciiTheme="minorHAnsi" w:hAnsiTheme="minorHAnsi"/>
        </w:rPr>
        <w:t xml:space="preserve">vesz </w:t>
      </w:r>
      <w:r w:rsidRPr="00382704">
        <w:rPr>
          <w:rFonts w:asciiTheme="minorHAnsi" w:hAnsiTheme="minorHAnsi"/>
        </w:rPr>
        <w:t xml:space="preserve">igénybe, akik vagy amelyek megfelelő garanciákat nyújtanak az adatkezelés </w:t>
      </w:r>
      <w:r>
        <w:rPr>
          <w:rFonts w:asciiTheme="minorHAnsi" w:hAnsiTheme="minorHAnsi"/>
        </w:rPr>
        <w:t>Rendelet szerinti</w:t>
      </w:r>
      <w:r w:rsidRPr="00382704">
        <w:rPr>
          <w:rFonts w:asciiTheme="minorHAnsi" w:hAnsiTheme="minorHAnsi"/>
        </w:rPr>
        <w:t xml:space="preserve"> követelményeinek </w:t>
      </w:r>
      <w:r>
        <w:rPr>
          <w:rFonts w:asciiTheme="minorHAnsi" w:hAnsiTheme="minorHAnsi"/>
        </w:rPr>
        <w:t xml:space="preserve">biztosítására, </w:t>
      </w:r>
      <w:r w:rsidRPr="00382704">
        <w:rPr>
          <w:rFonts w:asciiTheme="minorHAnsi" w:hAnsiTheme="minorHAnsi"/>
        </w:rPr>
        <w:t>és az érintettek jogainak védelmét biztosító, megfelelő technikai és szervezési intézkedések végrehajtására.</w:t>
      </w:r>
    </w:p>
    <w:p w14:paraId="47833130" w14:textId="77777777" w:rsidR="00382704" w:rsidRDefault="00382704" w:rsidP="006E05D2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Az adatfeldolgozók igénybe vételére vonatkozó szabályok:</w:t>
      </w:r>
    </w:p>
    <w:p w14:paraId="0F02DD60" w14:textId="77777777" w:rsidR="00382704" w:rsidRPr="00382704" w:rsidRDefault="00382704" w:rsidP="00382704">
      <w:pPr>
        <w:pStyle w:val="Listaszerbekezds"/>
        <w:numPr>
          <w:ilvl w:val="0"/>
          <w:numId w:val="35"/>
        </w:numPr>
      </w:pPr>
      <w:r w:rsidRPr="00382704">
        <w:t>Az adatfeldolgozó az adatkezelő előzetesen írásban tett eseti vagy általános felhatalmazása nélkül további adatfeldolgozót nem vehet igénybe.</w:t>
      </w:r>
    </w:p>
    <w:p w14:paraId="7BF364AB" w14:textId="77777777" w:rsidR="00382704" w:rsidRPr="00382704" w:rsidRDefault="00382704" w:rsidP="00382704">
      <w:pPr>
        <w:pStyle w:val="Listaszerbekezds"/>
        <w:numPr>
          <w:ilvl w:val="0"/>
          <w:numId w:val="35"/>
        </w:numPr>
      </w:pPr>
      <w:r w:rsidRPr="00382704">
        <w:t>Az adatfeldolgozó által végzett adatkezelést írásos szerződésbe kell foglalni, mely szerződés tartalmazza az adatkezelés tárgyát, időtartamát, jellegét és célját, a személyes adatok típusát, az érintettek kategóriáit, valamint az adatkezelő kötelezettségeit és jogait A szerződésben rögzíteni kell, hogy az adatfeldolgozó:</w:t>
      </w:r>
    </w:p>
    <w:p w14:paraId="4369E82F" w14:textId="77777777" w:rsidR="00382704" w:rsidRPr="00382704" w:rsidRDefault="00382704" w:rsidP="00382704">
      <w:pPr>
        <w:pStyle w:val="Listaszerbekezds"/>
        <w:numPr>
          <w:ilvl w:val="1"/>
          <w:numId w:val="36"/>
        </w:numPr>
      </w:pPr>
      <w:r w:rsidRPr="00382704">
        <w:t>a személyes adatokat kizárólag az adatkezelő írásbeli utasításai alapján kezeli – beleértve a személyes adatoknak valamely harmadik ország vagy nemzetközi szervezet számára való továbbítását is –, kivéve akkor, ha az adatkezelést</w:t>
      </w:r>
      <w:r w:rsidR="00CD4334">
        <w:t xml:space="preserve"> </w:t>
      </w:r>
      <w:r w:rsidRPr="00382704">
        <w:t xml:space="preserve">az adatfeldolgozóra alkalmazandó uniós vagy tagállami jog írja elő; ebben az esetben erről a jogi előírásról az </w:t>
      </w:r>
      <w:r w:rsidRPr="00382704">
        <w:lastRenderedPageBreak/>
        <w:t>adatfeldolgozó az adatkezelőt az adatkezelést megelőzően értesíti, kivéve, ha az adatkezelő értesítését az adott jogszabályfontos közérdekből tiltja;</w:t>
      </w:r>
    </w:p>
    <w:p w14:paraId="50FD3AD9" w14:textId="77777777" w:rsidR="00382704" w:rsidRPr="00382704" w:rsidRDefault="00382704" w:rsidP="00382704">
      <w:pPr>
        <w:pStyle w:val="Listaszerbekezds"/>
        <w:numPr>
          <w:ilvl w:val="1"/>
          <w:numId w:val="36"/>
        </w:numPr>
      </w:pPr>
      <w:r w:rsidRPr="00382704">
        <w:t>biztosítja azt, hogy a személyes adatok kezelésére feljogosított személyek titoktartási kötelezettséget vállalnak vagy jogszabályon alapuló megfelelő titoktartási kötelezettség alatt állnak;</w:t>
      </w:r>
    </w:p>
    <w:p w14:paraId="1DC786A1" w14:textId="77777777" w:rsidR="00382704" w:rsidRPr="00382704" w:rsidRDefault="00382704" w:rsidP="00382704">
      <w:pPr>
        <w:pStyle w:val="Listaszerbekezds"/>
        <w:numPr>
          <w:ilvl w:val="1"/>
          <w:numId w:val="36"/>
        </w:numPr>
      </w:pPr>
      <w:r w:rsidRPr="00382704">
        <w:t>meghozza az adatok biztonsága érdekében szükséges, a Rendelet 32. cikkben előírt intézkedéseket;</w:t>
      </w:r>
    </w:p>
    <w:p w14:paraId="0A848244" w14:textId="77777777" w:rsidR="00382704" w:rsidRDefault="00382704" w:rsidP="00382704">
      <w:pPr>
        <w:pStyle w:val="Listaszerbekezds"/>
        <w:numPr>
          <w:ilvl w:val="1"/>
          <w:numId w:val="36"/>
        </w:numPr>
      </w:pPr>
      <w:r w:rsidRPr="00382704">
        <w:t>tiszteletben tartja a további adatfeldolgozó igénybevételére vonatkozó</w:t>
      </w:r>
      <w:r>
        <w:t xml:space="preserve"> bejelentési feltételeket;</w:t>
      </w:r>
    </w:p>
    <w:p w14:paraId="188631E3" w14:textId="77777777" w:rsidR="00382704" w:rsidRDefault="00382704" w:rsidP="00382704">
      <w:pPr>
        <w:pStyle w:val="Listaszerbekezds"/>
        <w:numPr>
          <w:ilvl w:val="1"/>
          <w:numId w:val="36"/>
        </w:numPr>
      </w:pPr>
      <w:r w:rsidRPr="00382704">
        <w:t>az adatkezelés jellegének figyelembevételével megfelelő technikai és szervezési intézkedésekkel a lehetséges mértékben</w:t>
      </w:r>
      <w:r>
        <w:t xml:space="preserve"> s</w:t>
      </w:r>
      <w:r w:rsidRPr="00382704">
        <w:t>egíti az adatkezelőt abban, hogy teljesíteni tudja kötelezettségét az érintett jogainak gyakorlásához kapcsolódó kérelmek megválaszolása tekintetében;</w:t>
      </w:r>
    </w:p>
    <w:p w14:paraId="6F349A5E" w14:textId="1A66A7D6" w:rsidR="00382704" w:rsidRDefault="00382704" w:rsidP="00382704">
      <w:pPr>
        <w:pStyle w:val="Listaszerbekezds"/>
        <w:numPr>
          <w:ilvl w:val="1"/>
          <w:numId w:val="36"/>
        </w:numPr>
      </w:pPr>
      <w:r w:rsidRPr="00382704">
        <w:t>segíti az adatkezelőt a</w:t>
      </w:r>
      <w:r>
        <w:t>z adatbiztonságra, incidenskezelésre és az adatvédelmi hatásvizsgálatra vonatkozó</w:t>
      </w:r>
      <w:r w:rsidRPr="00382704">
        <w:t xml:space="preserve"> kötelezettségek teljesítésében, figyelembe véve az adatkezelés jellegét és az</w:t>
      </w:r>
      <w:r w:rsidR="00D6150E">
        <w:t xml:space="preserve"> </w:t>
      </w:r>
      <w:r w:rsidRPr="00382704">
        <w:t>adatfeldolgozó rendelkezésére álló információkat;</w:t>
      </w:r>
    </w:p>
    <w:p w14:paraId="5012FE3C" w14:textId="77777777" w:rsidR="00382704" w:rsidRDefault="00382704" w:rsidP="00382704">
      <w:pPr>
        <w:pStyle w:val="Listaszerbekezds"/>
        <w:numPr>
          <w:ilvl w:val="1"/>
          <w:numId w:val="36"/>
        </w:numPr>
      </w:pPr>
      <w:r w:rsidRPr="00382704">
        <w:t>az adatkezelési szolgáltatás nyújtásának befejezését követően az adatkezelő döntése alapján minden személyes adatot</w:t>
      </w:r>
      <w:r>
        <w:t xml:space="preserve"> </w:t>
      </w:r>
      <w:r w:rsidRPr="00382704">
        <w:t>töröl vagy visszajuttat az adatkezelőnek, és törli a meglévő másolatokat, kivéve, ha az uniós vagy a tagállami jog a</w:t>
      </w:r>
      <w:r>
        <w:t xml:space="preserve"> </w:t>
      </w:r>
      <w:r w:rsidRPr="00382704">
        <w:t>személyes adatok tárolását írja elő;</w:t>
      </w:r>
      <w:r>
        <w:t xml:space="preserve"> </w:t>
      </w:r>
    </w:p>
    <w:p w14:paraId="03B027D5" w14:textId="77777777" w:rsidR="00382704" w:rsidRPr="00382704" w:rsidRDefault="00382704" w:rsidP="00382704">
      <w:pPr>
        <w:pStyle w:val="Listaszerbekezds"/>
        <w:numPr>
          <w:ilvl w:val="1"/>
          <w:numId w:val="36"/>
        </w:numPr>
      </w:pPr>
      <w:r w:rsidRPr="00382704">
        <w:t>az adatkezelő rendelkezésére bocsát minden olyan információt, amely az e cikkben meghatározott kötelezettségek</w:t>
      </w:r>
      <w:r>
        <w:t xml:space="preserve"> </w:t>
      </w:r>
      <w:r w:rsidRPr="00382704">
        <w:t>teljesítésének igazolásához szükséges, továbbá amely lehetővé teszi és elősegíti az adatkezelő által vagy az általa</w:t>
      </w:r>
      <w:r>
        <w:t xml:space="preserve"> </w:t>
      </w:r>
      <w:r w:rsidRPr="00382704">
        <w:t>megbízott más ellenőr által végzett auditokat, beleértve a helyszíni vizsgálatokat is.</w:t>
      </w:r>
    </w:p>
    <w:p w14:paraId="17F4B64D" w14:textId="77777777" w:rsidR="005B12A7" w:rsidRDefault="005B12A7" w:rsidP="006E05D2">
      <w:pPr>
        <w:spacing w:line="300" w:lineRule="atLeast"/>
        <w:rPr>
          <w:rFonts w:asciiTheme="minorHAnsi" w:hAnsiTheme="minorHAnsi"/>
        </w:rPr>
      </w:pPr>
    </w:p>
    <w:p w14:paraId="220269FD" w14:textId="77777777" w:rsidR="005B12A7" w:rsidRDefault="00CD4334" w:rsidP="00382704">
      <w:pPr>
        <w:pStyle w:val="Cmsor1"/>
      </w:pPr>
      <w:bookmarkStart w:id="60" w:name="_Toc514919689"/>
      <w:r>
        <w:t>Felelősség az adatvédelemért</w:t>
      </w:r>
      <w:bookmarkEnd w:id="60"/>
    </w:p>
    <w:p w14:paraId="7A59E9A1" w14:textId="03603A26" w:rsidR="00B24C56" w:rsidRPr="00B24C56" w:rsidRDefault="00B24C56" w:rsidP="00B24C56">
      <w:pPr>
        <w:spacing w:line="300" w:lineRule="atLeast"/>
        <w:rPr>
          <w:rFonts w:asciiTheme="minorHAnsi" w:hAnsiTheme="minorHAnsi"/>
        </w:rPr>
      </w:pPr>
      <w:r w:rsidRPr="00B24C56">
        <w:rPr>
          <w:rFonts w:asciiTheme="minorHAnsi" w:hAnsiTheme="minorHAnsi"/>
        </w:rPr>
        <w:t>A</w:t>
      </w:r>
      <w:r w:rsidR="00777A99">
        <w:rPr>
          <w:rFonts w:asciiTheme="minorHAnsi" w:hAnsiTheme="minorHAnsi"/>
        </w:rPr>
        <w:t xml:space="preserve">z </w:t>
      </w:r>
      <w:r w:rsidR="002B1297">
        <w:rPr>
          <w:rFonts w:asciiTheme="minorHAnsi" w:hAnsiTheme="minorHAnsi"/>
        </w:rPr>
        <w:t>Mabuni Se</w:t>
      </w:r>
      <w:r w:rsidR="00BB6D1A">
        <w:rPr>
          <w:rFonts w:asciiTheme="minorHAnsi" w:hAnsiTheme="minorHAnsi"/>
        </w:rPr>
        <w:t xml:space="preserve"> </w:t>
      </w:r>
      <w:r w:rsidR="000D7241">
        <w:rPr>
          <w:rFonts w:asciiTheme="minorHAnsi" w:hAnsiTheme="minorHAnsi"/>
        </w:rPr>
        <w:t>adatvédelmi felelőst</w:t>
      </w:r>
      <w:r w:rsidRPr="00B24C56">
        <w:rPr>
          <w:rFonts w:asciiTheme="minorHAnsi" w:hAnsiTheme="minorHAnsi"/>
        </w:rPr>
        <w:t xml:space="preserve"> jelöl ki a jogszabály alapján</w:t>
      </w:r>
      <w:r w:rsidR="00BB6D1A">
        <w:rPr>
          <w:rFonts w:asciiTheme="minorHAnsi" w:hAnsiTheme="minorHAnsi"/>
        </w:rPr>
        <w:t>.</w:t>
      </w:r>
      <w:r w:rsidRPr="00B24C56">
        <w:rPr>
          <w:rFonts w:asciiTheme="minorHAnsi" w:hAnsiTheme="minorHAnsi"/>
        </w:rPr>
        <w:t xml:space="preserve"> </w:t>
      </w:r>
    </w:p>
    <w:p w14:paraId="5E3FDE3F" w14:textId="0C884565" w:rsidR="00B24C56" w:rsidRPr="00B24C56" w:rsidRDefault="00B24C56" w:rsidP="00B24C56">
      <w:pPr>
        <w:spacing w:line="300" w:lineRule="atLeast"/>
        <w:rPr>
          <w:rFonts w:asciiTheme="minorHAnsi" w:hAnsiTheme="minorHAnsi"/>
        </w:rPr>
      </w:pPr>
      <w:r w:rsidRPr="00B24C56">
        <w:rPr>
          <w:rFonts w:asciiTheme="minorHAnsi" w:hAnsiTheme="minorHAnsi"/>
        </w:rPr>
        <w:t>Az adatvédelmi tisztviselőt szakmai rátermettség és különösen az adatvédelmi jog és gyakorlat szakértői szintű ismerete alapján kell kijelölni. Az adatvédelmi tisztviselő nev</w:t>
      </w:r>
      <w:r w:rsidR="00BB6D1A">
        <w:rPr>
          <w:rFonts w:asciiTheme="minorHAnsi" w:hAnsiTheme="minorHAnsi"/>
        </w:rPr>
        <w:t>e</w:t>
      </w:r>
      <w:r w:rsidRPr="00B24C56">
        <w:rPr>
          <w:rFonts w:asciiTheme="minorHAnsi" w:hAnsiTheme="minorHAnsi"/>
        </w:rPr>
        <w:t xml:space="preserve"> és elérhetőség</w:t>
      </w:r>
      <w:r w:rsidR="00BB6D1A">
        <w:rPr>
          <w:rFonts w:asciiTheme="minorHAnsi" w:hAnsiTheme="minorHAnsi"/>
        </w:rPr>
        <w:t>e a honlapon közzétét</w:t>
      </w:r>
      <w:r w:rsidR="00A91757">
        <w:rPr>
          <w:rFonts w:asciiTheme="minorHAnsi" w:hAnsiTheme="minorHAnsi"/>
        </w:rPr>
        <w:t>elre kerül, továbbá az adatkezelő</w:t>
      </w:r>
      <w:r w:rsidR="00BB6D1A">
        <w:rPr>
          <w:rFonts w:asciiTheme="minorHAnsi" w:hAnsiTheme="minorHAnsi"/>
        </w:rPr>
        <w:t xml:space="preserve"> </w:t>
      </w:r>
      <w:r w:rsidR="00506C02">
        <w:rPr>
          <w:rFonts w:asciiTheme="minorHAnsi" w:hAnsiTheme="minorHAnsi"/>
        </w:rPr>
        <w:t xml:space="preserve">a </w:t>
      </w:r>
      <w:r w:rsidRPr="00B24C56">
        <w:rPr>
          <w:rFonts w:asciiTheme="minorHAnsi" w:hAnsiTheme="minorHAnsi"/>
        </w:rPr>
        <w:t>felügyeleti hatóság</w:t>
      </w:r>
      <w:r w:rsidR="00BB6D1A">
        <w:rPr>
          <w:rFonts w:asciiTheme="minorHAnsi" w:hAnsiTheme="minorHAnsi"/>
        </w:rPr>
        <w:t>nak tájékoztatásul megküldi.</w:t>
      </w:r>
      <w:r w:rsidRPr="00B24C56">
        <w:rPr>
          <w:rFonts w:asciiTheme="minorHAnsi" w:hAnsiTheme="minorHAnsi"/>
        </w:rPr>
        <w:t xml:space="preserve"> </w:t>
      </w:r>
    </w:p>
    <w:p w14:paraId="068C54F9" w14:textId="7FF7E92A" w:rsidR="00FA2DC4" w:rsidRDefault="00B24C56" w:rsidP="00B24C56">
      <w:pPr>
        <w:spacing w:line="300" w:lineRule="atLeast"/>
        <w:rPr>
          <w:rFonts w:asciiTheme="minorHAnsi" w:hAnsiTheme="minorHAnsi"/>
        </w:rPr>
      </w:pPr>
      <w:r w:rsidRPr="00B24C56">
        <w:rPr>
          <w:rFonts w:asciiTheme="minorHAnsi" w:hAnsiTheme="minorHAnsi"/>
        </w:rPr>
        <w:t>A</w:t>
      </w:r>
      <w:r w:rsidR="00777A99">
        <w:rPr>
          <w:rFonts w:asciiTheme="minorHAnsi" w:hAnsiTheme="minorHAnsi"/>
        </w:rPr>
        <w:t xml:space="preserve">z </w:t>
      </w:r>
      <w:r w:rsidR="00381A6E">
        <w:rPr>
          <w:rFonts w:asciiTheme="minorHAnsi" w:hAnsiTheme="minorHAnsi"/>
        </w:rPr>
        <w:t>Mabuni Se</w:t>
      </w:r>
      <w:r w:rsidR="00FA2DC4">
        <w:rPr>
          <w:rFonts w:asciiTheme="minorHAnsi" w:hAnsiTheme="minorHAnsi"/>
        </w:rPr>
        <w:t xml:space="preserve"> biztosítja, hogy a</w:t>
      </w:r>
      <w:r w:rsidRPr="00B24C56">
        <w:rPr>
          <w:rFonts w:asciiTheme="minorHAnsi" w:hAnsiTheme="minorHAnsi"/>
        </w:rPr>
        <w:t>z adatvédelmi tisztviselő a személyes adatok védelmével</w:t>
      </w:r>
      <w:r w:rsidR="00FA2DC4">
        <w:rPr>
          <w:rFonts w:asciiTheme="minorHAnsi" w:hAnsiTheme="minorHAnsi"/>
        </w:rPr>
        <w:t xml:space="preserve"> </w:t>
      </w:r>
      <w:r w:rsidRPr="00B24C56">
        <w:rPr>
          <w:rFonts w:asciiTheme="minorHAnsi" w:hAnsiTheme="minorHAnsi"/>
        </w:rPr>
        <w:t>kapcsolatos összes ügybe megfelelő módon és időben bekapcsolódjon</w:t>
      </w:r>
      <w:r w:rsidR="00FA2DC4">
        <w:rPr>
          <w:rFonts w:asciiTheme="minorHAnsi" w:hAnsiTheme="minorHAnsi"/>
        </w:rPr>
        <w:t xml:space="preserve">, </w:t>
      </w:r>
      <w:r w:rsidRPr="00B24C56">
        <w:rPr>
          <w:rFonts w:asciiTheme="minorHAnsi" w:hAnsiTheme="minorHAnsi"/>
        </w:rPr>
        <w:t>biztosítja számára azokat az forrásokat, amelyek e feladatok végrehajtásához, a személyes</w:t>
      </w:r>
      <w:r w:rsidR="00FA2DC4">
        <w:rPr>
          <w:rFonts w:asciiTheme="minorHAnsi" w:hAnsiTheme="minorHAnsi"/>
        </w:rPr>
        <w:t xml:space="preserve"> </w:t>
      </w:r>
      <w:r w:rsidRPr="00B24C56">
        <w:rPr>
          <w:rFonts w:asciiTheme="minorHAnsi" w:hAnsiTheme="minorHAnsi"/>
        </w:rPr>
        <w:t>adatokhoz és az adatkezelési műveletekhez való hozzáféréshez szükségesek.</w:t>
      </w:r>
      <w:r w:rsidR="00FA2DC4">
        <w:rPr>
          <w:rFonts w:asciiTheme="minorHAnsi" w:hAnsiTheme="minorHAnsi"/>
        </w:rPr>
        <w:t xml:space="preserve"> </w:t>
      </w:r>
    </w:p>
    <w:p w14:paraId="49E4DF43" w14:textId="227F8519" w:rsidR="00C7038F" w:rsidRDefault="00FA2DC4" w:rsidP="00B24C56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Az</w:t>
      </w:r>
      <w:r w:rsidR="00B24C56" w:rsidRPr="00B24C56">
        <w:rPr>
          <w:rFonts w:asciiTheme="minorHAnsi" w:hAnsiTheme="minorHAnsi"/>
        </w:rPr>
        <w:t xml:space="preserve"> adatvédelmi tisztviselő a feladatai ellátásával kapcsolatban</w:t>
      </w:r>
      <w:r>
        <w:rPr>
          <w:rFonts w:asciiTheme="minorHAnsi" w:hAnsiTheme="minorHAnsi"/>
        </w:rPr>
        <w:t xml:space="preserve"> </w:t>
      </w:r>
      <w:r w:rsidR="00C7038F">
        <w:rPr>
          <w:rFonts w:asciiTheme="minorHAnsi" w:hAnsiTheme="minorHAnsi"/>
        </w:rPr>
        <w:t>közvetlenül a</w:t>
      </w:r>
      <w:r w:rsidR="00D6150E">
        <w:rPr>
          <w:rFonts w:asciiTheme="minorHAnsi" w:hAnsiTheme="minorHAnsi"/>
        </w:rPr>
        <w:t>z Elnöknek</w:t>
      </w:r>
      <w:r w:rsidR="00C7038F">
        <w:rPr>
          <w:rFonts w:asciiTheme="minorHAnsi" w:hAnsiTheme="minorHAnsi"/>
        </w:rPr>
        <w:t xml:space="preserve"> tartozik beszámolással, </w:t>
      </w:r>
      <w:r w:rsidR="00B24C56" w:rsidRPr="00B24C56">
        <w:rPr>
          <w:rFonts w:asciiTheme="minorHAnsi" w:hAnsiTheme="minorHAnsi"/>
        </w:rPr>
        <w:t>az adatvédelmi tisztviselő feladatai ellátásával</w:t>
      </w:r>
      <w:r>
        <w:rPr>
          <w:rFonts w:asciiTheme="minorHAnsi" w:hAnsiTheme="minorHAnsi"/>
        </w:rPr>
        <w:t xml:space="preserve"> </w:t>
      </w:r>
      <w:r w:rsidR="00D6150E">
        <w:rPr>
          <w:rFonts w:asciiTheme="minorHAnsi" w:hAnsiTheme="minorHAnsi"/>
        </w:rPr>
        <w:t>összefüggésben nem bocsátha</w:t>
      </w:r>
      <w:r w:rsidR="00C7038F">
        <w:rPr>
          <w:rFonts w:asciiTheme="minorHAnsi" w:hAnsiTheme="minorHAnsi"/>
        </w:rPr>
        <w:t xml:space="preserve">tó </w:t>
      </w:r>
      <w:r w:rsidR="00B24C56" w:rsidRPr="00B24C56">
        <w:rPr>
          <w:rFonts w:asciiTheme="minorHAnsi" w:hAnsiTheme="minorHAnsi"/>
        </w:rPr>
        <w:t>el és nem sújthat</w:t>
      </w:r>
      <w:r w:rsidR="00C7038F">
        <w:rPr>
          <w:rFonts w:asciiTheme="minorHAnsi" w:hAnsiTheme="minorHAnsi"/>
        </w:rPr>
        <w:t>ó</w:t>
      </w:r>
      <w:r w:rsidR="00C7038F" w:rsidRPr="00C7038F">
        <w:rPr>
          <w:rFonts w:asciiTheme="minorHAnsi" w:hAnsiTheme="minorHAnsi"/>
        </w:rPr>
        <w:t xml:space="preserve"> </w:t>
      </w:r>
      <w:r w:rsidR="00C7038F" w:rsidRPr="00B24C56">
        <w:rPr>
          <w:rFonts w:asciiTheme="minorHAnsi" w:hAnsiTheme="minorHAnsi"/>
        </w:rPr>
        <w:t>szankcióval</w:t>
      </w:r>
      <w:r w:rsidR="00B24C56" w:rsidRPr="00B24C56">
        <w:rPr>
          <w:rFonts w:asciiTheme="minorHAnsi" w:hAnsiTheme="minorHAnsi"/>
        </w:rPr>
        <w:t xml:space="preserve">. </w:t>
      </w:r>
    </w:p>
    <w:p w14:paraId="533DFF1C" w14:textId="6F418DD0" w:rsidR="00B24C56" w:rsidRDefault="00B24C56" w:rsidP="00B24C56">
      <w:pPr>
        <w:spacing w:line="300" w:lineRule="atLeast"/>
        <w:rPr>
          <w:rFonts w:asciiTheme="minorHAnsi" w:hAnsiTheme="minorHAnsi"/>
        </w:rPr>
      </w:pPr>
      <w:r w:rsidRPr="00B24C56">
        <w:rPr>
          <w:rFonts w:asciiTheme="minorHAnsi" w:hAnsiTheme="minorHAnsi"/>
        </w:rPr>
        <w:t>Az érintettek a személyes adataik kezeléséhez és az e rendelet szerinti jogaik gyakorlásához kapcsolódó</w:t>
      </w:r>
      <w:r w:rsidR="00D6150E">
        <w:rPr>
          <w:rFonts w:asciiTheme="minorHAnsi" w:hAnsiTheme="minorHAnsi"/>
        </w:rPr>
        <w:t xml:space="preserve"> </w:t>
      </w:r>
      <w:r w:rsidRPr="00B24C56">
        <w:rPr>
          <w:rFonts w:asciiTheme="minorHAnsi" w:hAnsiTheme="minorHAnsi"/>
        </w:rPr>
        <w:t>valamennyi kérdésben az adatvédelmi tisztviselőhöz fordulhatnak.</w:t>
      </w:r>
      <w:r w:rsidR="00506C02">
        <w:rPr>
          <w:rFonts w:asciiTheme="minorHAnsi" w:hAnsiTheme="minorHAnsi"/>
        </w:rPr>
        <w:t xml:space="preserve"> </w:t>
      </w:r>
      <w:r w:rsidRPr="00B24C56">
        <w:rPr>
          <w:rFonts w:asciiTheme="minorHAnsi" w:hAnsiTheme="minorHAnsi"/>
        </w:rPr>
        <w:t>Az adatvédelmi tisztviselőt feladatai teljesítésével kapcsolatban titoktartási kötelezettség köti. Az adatvédelmi tisztviselő más feladatokat is elláthat</w:t>
      </w:r>
      <w:r w:rsidR="00506C02">
        <w:rPr>
          <w:rFonts w:asciiTheme="minorHAnsi" w:hAnsiTheme="minorHAnsi"/>
        </w:rPr>
        <w:t>, de biztosítani kell, hogy egyéb feladataiból</w:t>
      </w:r>
      <w:r w:rsidRPr="00B24C56">
        <w:rPr>
          <w:rFonts w:asciiTheme="minorHAnsi" w:hAnsiTheme="minorHAnsi"/>
        </w:rPr>
        <w:t xml:space="preserve"> ne fakadjon összeférhetetlenség.</w:t>
      </w:r>
    </w:p>
    <w:p w14:paraId="345F8F2C" w14:textId="522B63F3" w:rsidR="00506C02" w:rsidRDefault="0062639E" w:rsidP="00B24C56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Az adatvédelmi tisztviselő feladatai:</w:t>
      </w:r>
    </w:p>
    <w:p w14:paraId="0102102C" w14:textId="1D9B671D" w:rsidR="00CA28DA" w:rsidRPr="00DF5E78" w:rsidRDefault="0062639E" w:rsidP="00DF5E78">
      <w:pPr>
        <w:pStyle w:val="Listaszerbekezds"/>
        <w:numPr>
          <w:ilvl w:val="0"/>
          <w:numId w:val="41"/>
        </w:numPr>
      </w:pPr>
      <w:r w:rsidRPr="00DF5E78">
        <w:lastRenderedPageBreak/>
        <w:t>tájékoztat és szakmai tanácsot ad az adatkezelő vagy az adatfeldolgozó, továbbá az adatkezelést végző alkalmazottak részére a Rendelet, valamint az egyéb adatvédelmi rendelkezések szerinti kötelezettségeikkel</w:t>
      </w:r>
      <w:r w:rsidR="00CA28DA" w:rsidRPr="00DF5E78">
        <w:t xml:space="preserve"> </w:t>
      </w:r>
      <w:r w:rsidRPr="00DF5E78">
        <w:t>kapcsolatban;</w:t>
      </w:r>
    </w:p>
    <w:p w14:paraId="1A032D3B" w14:textId="14FCA485" w:rsidR="00202C1B" w:rsidRPr="00DF5E78" w:rsidRDefault="0062639E" w:rsidP="00DF5E78">
      <w:pPr>
        <w:pStyle w:val="Listaszerbekezds"/>
        <w:numPr>
          <w:ilvl w:val="0"/>
          <w:numId w:val="41"/>
        </w:numPr>
      </w:pPr>
      <w:r w:rsidRPr="00DF5E78">
        <w:t>ellenőrzi a</w:t>
      </w:r>
      <w:r w:rsidR="00CA28DA" w:rsidRPr="00DF5E78">
        <w:t xml:space="preserve"> Rendeletnek</w:t>
      </w:r>
      <w:r w:rsidRPr="00DF5E78">
        <w:t>, valamint az egyéb adatvédelmi rendelkezéseknek, továbbá az</w:t>
      </w:r>
      <w:r w:rsidR="00CA28DA" w:rsidRPr="00DF5E78">
        <w:t xml:space="preserve"> </w:t>
      </w:r>
      <w:r w:rsidRPr="00DF5E78">
        <w:t>adatkezelő vagy az adatfeldolgozó személyes adatok védelmével kapcsolatos belső szabályainak való megfelelést,</w:t>
      </w:r>
      <w:r w:rsidR="00CA28DA" w:rsidRPr="00DF5E78">
        <w:t xml:space="preserve"> </w:t>
      </w:r>
      <w:r w:rsidRPr="00DF5E78">
        <w:t>ideértve a feladatkörök kijelölését, az adatkezelési műveletekben vevő személyzet tudatosság-növelését és képzését</w:t>
      </w:r>
      <w:r w:rsidR="00CA28DA" w:rsidRPr="00DF5E78">
        <w:t xml:space="preserve"> </w:t>
      </w:r>
      <w:r w:rsidRPr="00DF5E78">
        <w:t>valamint a kapcsolódó auditokat is;</w:t>
      </w:r>
    </w:p>
    <w:p w14:paraId="2A688ABC" w14:textId="77777777" w:rsidR="00202C1B" w:rsidRPr="00DF5E78" w:rsidRDefault="0062639E" w:rsidP="00DF5E78">
      <w:pPr>
        <w:pStyle w:val="Listaszerbekezds"/>
        <w:numPr>
          <w:ilvl w:val="0"/>
          <w:numId w:val="41"/>
        </w:numPr>
      </w:pPr>
      <w:r w:rsidRPr="00DF5E78">
        <w:t>kérésre szakmai tanácsot ad az adatvédelmi hatásvizsgálatra vonatkozóan, valamint nyomon követi a hatásvizsgálat</w:t>
      </w:r>
      <w:r w:rsidR="00202C1B" w:rsidRPr="00DF5E78">
        <w:t xml:space="preserve"> </w:t>
      </w:r>
      <w:r w:rsidRPr="00DF5E78">
        <w:t>elvégzését;</w:t>
      </w:r>
    </w:p>
    <w:p w14:paraId="6381410D" w14:textId="77777777" w:rsidR="00202C1B" w:rsidRPr="00DF5E78" w:rsidRDefault="0062639E" w:rsidP="00DF5E78">
      <w:pPr>
        <w:pStyle w:val="Listaszerbekezds"/>
        <w:numPr>
          <w:ilvl w:val="0"/>
          <w:numId w:val="41"/>
        </w:numPr>
      </w:pPr>
      <w:r w:rsidRPr="00DF5E78">
        <w:t xml:space="preserve">együttműködik a felügyeleti hatósággal; </w:t>
      </w:r>
    </w:p>
    <w:p w14:paraId="6418EAF9" w14:textId="2AFB3A16" w:rsidR="00202C1B" w:rsidRPr="00DF5E78" w:rsidRDefault="0062639E" w:rsidP="00DF5E78">
      <w:pPr>
        <w:pStyle w:val="Listaszerbekezds"/>
        <w:numPr>
          <w:ilvl w:val="0"/>
          <w:numId w:val="41"/>
        </w:numPr>
      </w:pPr>
      <w:r w:rsidRPr="00DF5E78">
        <w:t>az adatkezeléssel összefüggő ügyekben – ideértve a 36. cikkben említett előzetes konzultációt is – kapcsolattartó</w:t>
      </w:r>
      <w:r w:rsidR="00202C1B" w:rsidRPr="00DF5E78">
        <w:t xml:space="preserve"> </w:t>
      </w:r>
      <w:r w:rsidRPr="00DF5E78">
        <w:t>pontként szolgál a felügyeleti hatóság felé, valamint adott esetben bármely egyéb kérdésben konzultációt folytat vele.</w:t>
      </w:r>
    </w:p>
    <w:p w14:paraId="2D836805" w14:textId="48F62C8A" w:rsidR="00506C02" w:rsidRDefault="0062639E" w:rsidP="00B24C56">
      <w:pPr>
        <w:spacing w:line="300" w:lineRule="atLeast"/>
        <w:rPr>
          <w:rFonts w:asciiTheme="minorHAnsi" w:hAnsiTheme="minorHAnsi"/>
        </w:rPr>
      </w:pPr>
      <w:r w:rsidRPr="0062639E">
        <w:rPr>
          <w:rFonts w:asciiTheme="minorHAnsi" w:hAnsiTheme="minorHAnsi"/>
        </w:rPr>
        <w:t>Az adatvédelmi tisztviselő feladatait az adatkezelési műveletekhez fűződő kockázat megfelelő figyelembevételével,</w:t>
      </w:r>
      <w:r w:rsidR="00202C1B">
        <w:rPr>
          <w:rFonts w:asciiTheme="minorHAnsi" w:hAnsiTheme="minorHAnsi"/>
        </w:rPr>
        <w:t xml:space="preserve"> </w:t>
      </w:r>
      <w:r w:rsidRPr="0062639E">
        <w:rPr>
          <w:rFonts w:asciiTheme="minorHAnsi" w:hAnsiTheme="minorHAnsi"/>
        </w:rPr>
        <w:t>az adatkezelés jellegére, hatókörére, körülményére és céljára is tekintettel végzi.</w:t>
      </w:r>
    </w:p>
    <w:p w14:paraId="525B7FF4" w14:textId="77777777" w:rsidR="00382704" w:rsidRDefault="00382704" w:rsidP="006E05D2">
      <w:pPr>
        <w:spacing w:line="300" w:lineRule="atLeast"/>
        <w:rPr>
          <w:rFonts w:asciiTheme="minorHAnsi" w:hAnsiTheme="minorHAnsi"/>
        </w:rPr>
      </w:pPr>
    </w:p>
    <w:p w14:paraId="1B48A42F" w14:textId="77777777" w:rsidR="00382704" w:rsidRPr="00382704" w:rsidRDefault="00382704" w:rsidP="00382704">
      <w:pPr>
        <w:pStyle w:val="Cmsor1"/>
      </w:pPr>
      <w:bookmarkStart w:id="61" w:name="_Toc514919690"/>
      <w:r w:rsidRPr="00382704">
        <w:t>Együttműködés a felügyeleti hatósággal</w:t>
      </w:r>
      <w:bookmarkEnd w:id="61"/>
    </w:p>
    <w:p w14:paraId="4CCF722B" w14:textId="5B7513E2" w:rsidR="005B12A7" w:rsidRDefault="00777A99" w:rsidP="00382704">
      <w:pPr>
        <w:spacing w:line="300" w:lineRule="atLeast"/>
        <w:rPr>
          <w:rFonts w:asciiTheme="minorHAnsi" w:hAnsiTheme="minorHAnsi"/>
        </w:rPr>
      </w:pPr>
      <w:r w:rsidRPr="00777A99">
        <w:rPr>
          <w:rFonts w:asciiTheme="minorHAnsi" w:hAnsiTheme="minorHAnsi"/>
        </w:rPr>
        <w:t xml:space="preserve">Az </w:t>
      </w:r>
      <w:r w:rsidR="00381A6E">
        <w:rPr>
          <w:rFonts w:asciiTheme="minorHAnsi" w:hAnsiTheme="minorHAnsi"/>
        </w:rPr>
        <w:t>Mabuni Se</w:t>
      </w:r>
      <w:r w:rsidR="00382704" w:rsidRPr="00777A99">
        <w:rPr>
          <w:rFonts w:asciiTheme="minorHAnsi" w:hAnsiTheme="minorHAnsi"/>
        </w:rPr>
        <w:t>, mint Adatkezelő és Adatfeldolgozó, feladatai</w:t>
      </w:r>
      <w:r w:rsidR="00382704">
        <w:rPr>
          <w:rFonts w:asciiTheme="minorHAnsi" w:hAnsiTheme="minorHAnsi"/>
        </w:rPr>
        <w:t xml:space="preserve"> </w:t>
      </w:r>
      <w:r w:rsidR="00382704" w:rsidRPr="00382704">
        <w:rPr>
          <w:rFonts w:asciiTheme="minorHAnsi" w:hAnsiTheme="minorHAnsi"/>
        </w:rPr>
        <w:t>végrehajtása során a felügyeleti hatósággal – annak megkeresése alapján – együttműködik.</w:t>
      </w:r>
    </w:p>
    <w:p w14:paraId="4D5BC652" w14:textId="77777777" w:rsidR="0038653F" w:rsidRDefault="0038653F" w:rsidP="0038653F"/>
    <w:p w14:paraId="54D40471" w14:textId="77777777" w:rsidR="003A3944" w:rsidRDefault="003A3944">
      <w:pPr>
        <w:spacing w:before="0" w:after="0"/>
        <w:jc w:val="left"/>
      </w:pPr>
      <w:r>
        <w:br w:type="page"/>
      </w:r>
    </w:p>
    <w:p w14:paraId="64BB35EB" w14:textId="77777777" w:rsidR="003A3944" w:rsidRDefault="003A3944" w:rsidP="000868A2">
      <w:pPr>
        <w:pStyle w:val="Cm"/>
      </w:pPr>
      <w:bookmarkStart w:id="62" w:name="_Toc514919691"/>
      <w:r>
        <w:lastRenderedPageBreak/>
        <w:t>Mellékletek</w:t>
      </w:r>
      <w:bookmarkEnd w:id="62"/>
    </w:p>
    <w:p w14:paraId="7D107486" w14:textId="77777777" w:rsidR="003A3944" w:rsidRDefault="003A3944" w:rsidP="003A3944">
      <w:pPr>
        <w:spacing w:line="300" w:lineRule="atLeast"/>
        <w:rPr>
          <w:rFonts w:asciiTheme="minorHAnsi" w:hAnsiTheme="minorHAnsi"/>
        </w:rPr>
      </w:pPr>
    </w:p>
    <w:p w14:paraId="7B53380E" w14:textId="77777777" w:rsidR="003A3944" w:rsidRDefault="000868A2" w:rsidP="000868A2">
      <w:pPr>
        <w:pStyle w:val="Cmsor2"/>
      </w:pPr>
      <w:bookmarkStart w:id="63" w:name="_Toc514919692"/>
      <w:r>
        <w:t xml:space="preserve">1. sz Melléklet: </w:t>
      </w:r>
      <w:r w:rsidR="003A3944" w:rsidRPr="000868A2">
        <w:t>Adatfeldolgozók</w:t>
      </w:r>
      <w:bookmarkEnd w:id="63"/>
    </w:p>
    <w:p w14:paraId="429A6932" w14:textId="74705820" w:rsidR="003A3944" w:rsidRDefault="003A3944" w:rsidP="003A3944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Egyes esetekben, </w:t>
      </w:r>
      <w:r w:rsidR="001036BE">
        <w:rPr>
          <w:rFonts w:asciiTheme="minorHAnsi" w:hAnsiTheme="minorHAnsi"/>
        </w:rPr>
        <w:t xml:space="preserve">az </w:t>
      </w:r>
      <w:r w:rsidR="00B0096C">
        <w:rPr>
          <w:rFonts w:asciiTheme="minorHAnsi" w:hAnsiTheme="minorHAnsi"/>
        </w:rPr>
        <w:t>érintett</w:t>
      </w:r>
      <w:r>
        <w:rPr>
          <w:rFonts w:asciiTheme="minorHAnsi" w:hAnsiTheme="minorHAnsi"/>
        </w:rPr>
        <w:t>i adatok további adatkezelőkhöz és adatfeldolgozókhoz kerülhetnek. Adatfeldolgozó igénybe vétele esetén a</w:t>
      </w:r>
      <w:r w:rsidR="00777A99">
        <w:rPr>
          <w:rFonts w:asciiTheme="minorHAnsi" w:hAnsiTheme="minorHAnsi"/>
        </w:rPr>
        <w:t xml:space="preserve">z </w:t>
      </w:r>
      <w:r w:rsidR="00381A6E">
        <w:rPr>
          <w:rFonts w:asciiTheme="minorHAnsi" w:hAnsiTheme="minorHAnsi"/>
        </w:rPr>
        <w:t>Mabuni Se</w:t>
      </w:r>
      <w:r>
        <w:rPr>
          <w:rFonts w:asciiTheme="minorHAnsi" w:hAnsiTheme="minorHAnsi"/>
        </w:rPr>
        <w:t xml:space="preserve"> szerződéses kötelemként előírja, hogy a szerződött adatfeldolgozó a személyes adatok védelme érdekében betartsa a Rendelet előírásait és rendelkezzen az előírt nyilvántartásokkal is.</w:t>
      </w:r>
    </w:p>
    <w:p w14:paraId="38C28399" w14:textId="77777777" w:rsidR="003A3944" w:rsidRDefault="003A3944" w:rsidP="003A3944">
      <w:pPr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A személyes adatok kezelése során az alábbi adatfeldolgozók és adatkezelők kerülnek bevonásra: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386"/>
      </w:tblGrid>
      <w:tr w:rsidR="003A3944" w:rsidRPr="003B7453" w14:paraId="19B10677" w14:textId="77777777" w:rsidTr="00506D50">
        <w:tc>
          <w:tcPr>
            <w:tcW w:w="3969" w:type="dxa"/>
            <w:shd w:val="clear" w:color="auto" w:fill="BFBFBF" w:themeFill="background1" w:themeFillShade="BF"/>
          </w:tcPr>
          <w:p w14:paraId="193F55A8" w14:textId="77777777" w:rsidR="003A3944" w:rsidRPr="003B7453" w:rsidRDefault="003A3944" w:rsidP="00506D50">
            <w:pPr>
              <w:spacing w:line="300" w:lineRule="atLeast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3B7453">
              <w:rPr>
                <w:rFonts w:asciiTheme="minorHAnsi" w:hAnsiTheme="minorHAnsi"/>
                <w:b/>
                <w:color w:val="auto"/>
                <w:szCs w:val="22"/>
              </w:rPr>
              <w:t>Adatkezelő/feldolgozó megnevezése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14:paraId="2DC5D60A" w14:textId="77777777" w:rsidR="003A3944" w:rsidRPr="003B7453" w:rsidRDefault="003A3944" w:rsidP="00506D50">
            <w:pPr>
              <w:spacing w:line="300" w:lineRule="atLeast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3B7453">
              <w:rPr>
                <w:rFonts w:asciiTheme="minorHAnsi" w:hAnsiTheme="minorHAnsi"/>
                <w:b/>
                <w:color w:val="auto"/>
                <w:szCs w:val="22"/>
              </w:rPr>
              <w:t>Az adattovábbítás célja</w:t>
            </w:r>
          </w:p>
        </w:tc>
      </w:tr>
      <w:tr w:rsidR="003A3944" w:rsidRPr="003B7453" w14:paraId="49091AEF" w14:textId="77777777" w:rsidTr="00506D50">
        <w:tc>
          <w:tcPr>
            <w:tcW w:w="3969" w:type="dxa"/>
            <w:shd w:val="clear" w:color="auto" w:fill="FFFF00"/>
          </w:tcPr>
          <w:p w14:paraId="3751CBFD" w14:textId="49B0D235" w:rsidR="003A3944" w:rsidRPr="003B7453" w:rsidRDefault="003A3944" w:rsidP="00506D50">
            <w:pPr>
              <w:spacing w:line="300" w:lineRule="atLeast"/>
              <w:rPr>
                <w:rFonts w:asciiTheme="minorHAnsi" w:hAnsiTheme="minorHAnsi"/>
                <w:color w:val="FFFF00"/>
                <w:szCs w:val="22"/>
              </w:rPr>
            </w:pPr>
          </w:p>
        </w:tc>
        <w:tc>
          <w:tcPr>
            <w:tcW w:w="5386" w:type="dxa"/>
            <w:shd w:val="clear" w:color="auto" w:fill="FFFF00"/>
          </w:tcPr>
          <w:p w14:paraId="580B6AB2" w14:textId="77777777" w:rsidR="003A3944" w:rsidRPr="003B7453" w:rsidRDefault="003A3944" w:rsidP="00506D50">
            <w:pPr>
              <w:spacing w:line="300" w:lineRule="atLeast"/>
              <w:rPr>
                <w:rFonts w:asciiTheme="minorHAnsi" w:hAnsiTheme="minorHAnsi"/>
                <w:color w:val="FFFF00"/>
                <w:szCs w:val="22"/>
              </w:rPr>
            </w:pPr>
          </w:p>
        </w:tc>
      </w:tr>
      <w:tr w:rsidR="003A3944" w:rsidRPr="003B7453" w14:paraId="0BA74014" w14:textId="77777777" w:rsidTr="00506D50">
        <w:tc>
          <w:tcPr>
            <w:tcW w:w="3969" w:type="dxa"/>
          </w:tcPr>
          <w:p w14:paraId="7D5B2EB8" w14:textId="77777777" w:rsidR="003A3944" w:rsidRPr="003B7453" w:rsidRDefault="003A3944" w:rsidP="00506D50">
            <w:pPr>
              <w:spacing w:line="30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86" w:type="dxa"/>
          </w:tcPr>
          <w:p w14:paraId="2E1C3843" w14:textId="77777777" w:rsidR="003A3944" w:rsidRPr="003B7453" w:rsidRDefault="003A3944" w:rsidP="00506D50">
            <w:pPr>
              <w:spacing w:line="300" w:lineRule="atLeast"/>
              <w:rPr>
                <w:rFonts w:asciiTheme="minorHAnsi" w:hAnsiTheme="minorHAnsi"/>
                <w:szCs w:val="22"/>
              </w:rPr>
            </w:pPr>
          </w:p>
        </w:tc>
      </w:tr>
      <w:tr w:rsidR="003A3944" w:rsidRPr="003B7453" w14:paraId="24DFA30B" w14:textId="77777777" w:rsidTr="00506D50">
        <w:tc>
          <w:tcPr>
            <w:tcW w:w="3969" w:type="dxa"/>
          </w:tcPr>
          <w:p w14:paraId="2A51FBA9" w14:textId="77777777" w:rsidR="003A3944" w:rsidRPr="003B7453" w:rsidRDefault="003A3944" w:rsidP="00506D50">
            <w:pPr>
              <w:spacing w:line="300" w:lineRule="atLeas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86" w:type="dxa"/>
          </w:tcPr>
          <w:p w14:paraId="2630454F" w14:textId="77777777" w:rsidR="003A3944" w:rsidRPr="003B7453" w:rsidRDefault="003A3944" w:rsidP="00506D50">
            <w:pPr>
              <w:spacing w:line="300" w:lineRule="atLeast"/>
              <w:rPr>
                <w:rFonts w:asciiTheme="minorHAnsi" w:hAnsiTheme="minorHAnsi"/>
                <w:szCs w:val="22"/>
              </w:rPr>
            </w:pPr>
          </w:p>
        </w:tc>
      </w:tr>
    </w:tbl>
    <w:p w14:paraId="327EB171" w14:textId="77777777" w:rsidR="003A3944" w:rsidRDefault="003A3944" w:rsidP="003A3944">
      <w:pPr>
        <w:spacing w:line="300" w:lineRule="atLeast"/>
        <w:rPr>
          <w:rFonts w:asciiTheme="minorHAnsi" w:hAnsiTheme="minorHAnsi"/>
        </w:rPr>
      </w:pPr>
    </w:p>
    <w:p w14:paraId="416A0ABA" w14:textId="77777777" w:rsidR="003A3944" w:rsidRPr="003A3944" w:rsidRDefault="000868A2" w:rsidP="000868A2">
      <w:pPr>
        <w:pStyle w:val="Cmsor2"/>
      </w:pPr>
      <w:bookmarkStart w:id="64" w:name="_Toc514919693"/>
      <w:r>
        <w:t>2. sz. Melléklet</w:t>
      </w:r>
      <w:r w:rsidR="007D0F93">
        <w:t xml:space="preserve">: </w:t>
      </w:r>
      <w:r w:rsidR="003A3944" w:rsidRPr="000868A2">
        <w:t>Adattérkép</w:t>
      </w:r>
      <w:r w:rsidR="003A3944">
        <w:t>, adatkezelési nyilvántartás</w:t>
      </w:r>
      <w:bookmarkEnd w:id="64"/>
    </w:p>
    <w:p w14:paraId="1C2A50C6" w14:textId="77777777" w:rsidR="003A3944" w:rsidRDefault="003A3944" w:rsidP="0038653F"/>
    <w:p w14:paraId="1E696F2F" w14:textId="77777777" w:rsidR="007D0F93" w:rsidRDefault="007D0F93" w:rsidP="0038653F">
      <w:r>
        <w:t>Az adatkezelési nyilvántartás külön dokumentumban került elkészítésre, az Adattérkép kivonataként.</w:t>
      </w:r>
    </w:p>
    <w:p w14:paraId="4DDB1AD7" w14:textId="77777777" w:rsidR="003A3944" w:rsidRDefault="003A3944" w:rsidP="0038653F"/>
    <w:p w14:paraId="69A18FDB" w14:textId="77777777" w:rsidR="0098637E" w:rsidRDefault="0098637E">
      <w:pPr>
        <w:spacing w:before="0" w:after="0"/>
        <w:jc w:val="left"/>
      </w:pPr>
      <w:r>
        <w:br w:type="page"/>
      </w:r>
    </w:p>
    <w:p w14:paraId="7618B805" w14:textId="77777777" w:rsidR="0098637E" w:rsidRDefault="007D0F93" w:rsidP="000868A2">
      <w:pPr>
        <w:pStyle w:val="Cmsor2"/>
      </w:pPr>
      <w:bookmarkStart w:id="65" w:name="_Toc514919694"/>
      <w:r>
        <w:lastRenderedPageBreak/>
        <w:t xml:space="preserve">3. sz. Mellékelt: </w:t>
      </w:r>
      <w:r w:rsidR="0098637E" w:rsidRPr="0098637E">
        <w:t>Adatvédelmi hatásvizsgálat, értékelő tábla</w:t>
      </w:r>
      <w:bookmarkEnd w:id="65"/>
    </w:p>
    <w:p w14:paraId="2D589480" w14:textId="77777777" w:rsidR="0098637E" w:rsidRDefault="0098637E" w:rsidP="0038653F"/>
    <w:tbl>
      <w:tblPr>
        <w:tblW w:w="91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4300"/>
      </w:tblGrid>
      <w:tr w:rsidR="0079368D" w:rsidRPr="00A54037" w14:paraId="1E6D28F1" w14:textId="77777777" w:rsidTr="007D0F93">
        <w:trPr>
          <w:trHeight w:val="640"/>
        </w:trPr>
        <w:tc>
          <w:tcPr>
            <w:tcW w:w="9180" w:type="dxa"/>
            <w:gridSpan w:val="2"/>
            <w:shd w:val="clear" w:color="auto" w:fill="808080" w:themeFill="background1" w:themeFillShade="80"/>
            <w:noWrap/>
            <w:vAlign w:val="center"/>
            <w:hideMark/>
          </w:tcPr>
          <w:p w14:paraId="3A45AF91" w14:textId="77777777" w:rsidR="0079368D" w:rsidRPr="00A54037" w:rsidRDefault="0079368D" w:rsidP="0079368D">
            <w:pPr>
              <w:spacing w:before="0"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B1C41">
              <w:rPr>
                <w:b/>
                <w:color w:val="FFFF00"/>
                <w:sz w:val="36"/>
              </w:rPr>
              <w:t>ADATVÉDELMI HATÁSVIZSGÁLAT ÉRTÉKELŐ TÁBLA</w:t>
            </w:r>
          </w:p>
        </w:tc>
      </w:tr>
      <w:tr w:rsidR="00A54037" w:rsidRPr="00A54037" w14:paraId="35A41508" w14:textId="77777777" w:rsidTr="00396405">
        <w:trPr>
          <w:trHeight w:val="461"/>
        </w:trPr>
        <w:tc>
          <w:tcPr>
            <w:tcW w:w="4880" w:type="dxa"/>
            <w:shd w:val="clear" w:color="auto" w:fill="FFD966" w:themeFill="accent4" w:themeFillTint="99"/>
            <w:noWrap/>
            <w:vAlign w:val="center"/>
            <w:hideMark/>
          </w:tcPr>
          <w:p w14:paraId="5CC8622B" w14:textId="77777777" w:rsidR="00A54037" w:rsidRPr="00A54037" w:rsidRDefault="00A54037" w:rsidP="00A54037">
            <w:pPr>
              <w:spacing w:before="0" w:after="0"/>
              <w:rPr>
                <w:rFonts w:cs="Calibri"/>
                <w:b/>
                <w:bCs/>
                <w:szCs w:val="22"/>
                <w:u w:val="single"/>
              </w:rPr>
            </w:pPr>
            <w:r w:rsidRPr="00A54037">
              <w:rPr>
                <w:rFonts w:cs="Calibri"/>
                <w:b/>
                <w:bCs/>
                <w:szCs w:val="22"/>
                <w:u w:val="single"/>
              </w:rPr>
              <w:t>Módszeres leírás készült az adatfeldolgozásról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E6AE371" w14:textId="77777777" w:rsidR="00A54037" w:rsidRPr="00A54037" w:rsidRDefault="00A54037" w:rsidP="00A54037">
            <w:pPr>
              <w:spacing w:before="0" w:after="0"/>
              <w:rPr>
                <w:rFonts w:cs="Calibri"/>
                <w:b/>
                <w:bCs/>
                <w:szCs w:val="22"/>
                <w:u w:val="single"/>
              </w:rPr>
            </w:pPr>
          </w:p>
        </w:tc>
      </w:tr>
      <w:tr w:rsidR="00A54037" w:rsidRPr="00A54037" w14:paraId="2EB56726" w14:textId="77777777" w:rsidTr="00A54037">
        <w:trPr>
          <w:trHeight w:val="851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72C7A979" w14:textId="77777777" w:rsidR="00A54037" w:rsidRPr="00A54037" w:rsidRDefault="00A54037" w:rsidP="00A54037">
            <w:pPr>
              <w:spacing w:before="0" w:after="0"/>
              <w:ind w:left="209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Figyelembe vették az adatkezelés jellegét, hatókörét, körülményeit és céljait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0BD716D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2D6FE742" w14:textId="77777777" w:rsidTr="00A54037">
        <w:trPr>
          <w:trHeight w:val="990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0042DCB9" w14:textId="77777777" w:rsidR="00A54037" w:rsidRPr="00A54037" w:rsidRDefault="00A54037" w:rsidP="00A54037">
            <w:pPr>
              <w:spacing w:before="0" w:after="0"/>
              <w:ind w:left="209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A személyes adatokat, a címzetteket, valamint a személyes adatok tárolásának időtartamát rögzítették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01A565D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2C3A7524" w14:textId="77777777" w:rsidTr="00A54037">
        <w:trPr>
          <w:trHeight w:val="600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39079D0D" w14:textId="77777777" w:rsidR="00A54037" w:rsidRPr="00A54037" w:rsidRDefault="00A54037" w:rsidP="00A54037">
            <w:pPr>
              <w:spacing w:before="0" w:after="0"/>
              <w:ind w:left="209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Funkcionális leírás készült az adatkezelési műveletről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420DFE6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31C3B22F" w14:textId="77777777" w:rsidTr="00A54037">
        <w:trPr>
          <w:trHeight w:val="1480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59AC9FD9" w14:textId="77777777" w:rsidR="00A54037" w:rsidRPr="00A54037" w:rsidRDefault="00A54037" w:rsidP="00A54037">
            <w:pPr>
              <w:spacing w:before="0" w:after="0"/>
              <w:ind w:left="209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A személyes adatokhoz használt eszközöket (hardverek, szoftverek, hálózatok, személyek, papírok vagy papíralapú továbbítási csatornák) azonosították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E7D2365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50FC599B" w14:textId="77777777" w:rsidTr="00A54037">
        <w:trPr>
          <w:trHeight w:val="771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3B977C68" w14:textId="77777777" w:rsidR="00A54037" w:rsidRPr="00A54037" w:rsidRDefault="00A54037" w:rsidP="00A54037">
            <w:pPr>
              <w:spacing w:before="0" w:after="0"/>
              <w:ind w:left="209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Figyelembe vették a jóváhagyott magatartási kódexek előírásainak teljesítését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3D8C78A0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08008DC0" w14:textId="77777777" w:rsidTr="00396405">
        <w:trPr>
          <w:trHeight w:val="600"/>
        </w:trPr>
        <w:tc>
          <w:tcPr>
            <w:tcW w:w="4880" w:type="dxa"/>
            <w:shd w:val="clear" w:color="auto" w:fill="FFD966" w:themeFill="accent4" w:themeFillTint="99"/>
            <w:noWrap/>
            <w:vAlign w:val="center"/>
            <w:hideMark/>
          </w:tcPr>
          <w:p w14:paraId="7C067415" w14:textId="77777777" w:rsidR="00A54037" w:rsidRPr="00A54037" w:rsidRDefault="00A54037" w:rsidP="00A54037">
            <w:pPr>
              <w:spacing w:before="0" w:after="0"/>
              <w:rPr>
                <w:rFonts w:cs="Calibri"/>
                <w:b/>
                <w:bCs/>
                <w:szCs w:val="22"/>
                <w:u w:val="single"/>
              </w:rPr>
            </w:pPr>
            <w:r w:rsidRPr="00A54037">
              <w:rPr>
                <w:rFonts w:cs="Calibri"/>
                <w:b/>
                <w:bCs/>
                <w:szCs w:val="22"/>
                <w:u w:val="single"/>
              </w:rPr>
              <w:t>Értékelték a szükségességet és az arányosságot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EA05599" w14:textId="77777777" w:rsidR="00A54037" w:rsidRPr="00A54037" w:rsidRDefault="00A54037" w:rsidP="00A54037">
            <w:pPr>
              <w:spacing w:before="0" w:after="0"/>
              <w:rPr>
                <w:rFonts w:cs="Calibri"/>
                <w:b/>
                <w:bCs/>
                <w:szCs w:val="22"/>
                <w:u w:val="single"/>
              </w:rPr>
            </w:pPr>
          </w:p>
        </w:tc>
      </w:tr>
      <w:tr w:rsidR="00A54037" w:rsidRPr="00A54037" w14:paraId="4CA95D86" w14:textId="77777777" w:rsidTr="00396405">
        <w:trPr>
          <w:trHeight w:val="900"/>
        </w:trPr>
        <w:tc>
          <w:tcPr>
            <w:tcW w:w="4880" w:type="dxa"/>
            <w:shd w:val="clear" w:color="auto" w:fill="FFE599" w:themeFill="accent4" w:themeFillTint="66"/>
            <w:noWrap/>
            <w:vAlign w:val="center"/>
            <w:hideMark/>
          </w:tcPr>
          <w:p w14:paraId="184AB6F3" w14:textId="77777777" w:rsidR="00A54037" w:rsidRPr="00A54037" w:rsidRDefault="00A54037" w:rsidP="00396405">
            <w:pPr>
              <w:spacing w:before="0" w:after="0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A rendelet betartására irányuló intézkedéseket meghatározták; figyelembe véve az alábbiakat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5594499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63FC03CE" w14:textId="77777777" w:rsidTr="00396405">
        <w:trPr>
          <w:trHeight w:val="733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1875C383" w14:textId="77777777" w:rsidR="00A54037" w:rsidRPr="00A54037" w:rsidRDefault="00A54037" w:rsidP="00396405">
            <w:pPr>
              <w:spacing w:before="0" w:after="0"/>
              <w:ind w:left="209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Az adatkezelés arányosságát és szükségességét előmozdító intézkedések a következők alapján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8DA264B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24B2C20F" w14:textId="77777777" w:rsidTr="00396405">
        <w:trPr>
          <w:trHeight w:val="417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562AD9B7" w14:textId="77777777" w:rsidR="00A54037" w:rsidRPr="00A54037" w:rsidRDefault="00A54037" w:rsidP="00A54037">
            <w:pPr>
              <w:spacing w:before="0" w:after="0"/>
              <w:ind w:left="492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meghatározott, kifejezett és jogos cél(ok)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4EF2031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0D9E49B5" w14:textId="77777777" w:rsidTr="00A54037">
        <w:trPr>
          <w:trHeight w:val="300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78CB6D26" w14:textId="77777777" w:rsidR="00A54037" w:rsidRPr="00A54037" w:rsidRDefault="00A54037" w:rsidP="00A54037">
            <w:pPr>
              <w:spacing w:before="0" w:after="0"/>
              <w:ind w:left="492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az adatkezelés jogszerűsége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F273162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2842F157" w14:textId="77777777" w:rsidTr="00396405">
        <w:trPr>
          <w:trHeight w:val="810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0C7E54B6" w14:textId="77777777" w:rsidR="00A54037" w:rsidRPr="00A54037" w:rsidRDefault="00A54037" w:rsidP="00A54037">
            <w:pPr>
              <w:spacing w:before="0" w:after="0"/>
              <w:ind w:left="492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megfelelőek, relevánsak, és a szükséges adatokra korlátozódnak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584872F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5F72AF05" w14:textId="77777777" w:rsidTr="00A54037">
        <w:trPr>
          <w:trHeight w:val="300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2B315339" w14:textId="77777777" w:rsidR="00A54037" w:rsidRPr="00A54037" w:rsidRDefault="00A54037" w:rsidP="00A54037">
            <w:pPr>
              <w:spacing w:before="0" w:after="0"/>
              <w:ind w:left="492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korlátozott tárolási időtartam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E528986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3C66D908" w14:textId="77777777" w:rsidTr="00396405">
        <w:trPr>
          <w:trHeight w:val="543"/>
        </w:trPr>
        <w:tc>
          <w:tcPr>
            <w:tcW w:w="4880" w:type="dxa"/>
            <w:shd w:val="clear" w:color="auto" w:fill="FFF2CC" w:themeFill="accent4" w:themeFillTint="33"/>
            <w:noWrap/>
            <w:vAlign w:val="center"/>
            <w:hideMark/>
          </w:tcPr>
          <w:p w14:paraId="4DB14EBF" w14:textId="77777777" w:rsidR="00A54037" w:rsidRPr="00A54037" w:rsidRDefault="00A54037" w:rsidP="00396405">
            <w:pPr>
              <w:spacing w:before="0" w:after="0"/>
              <w:ind w:left="209"/>
              <w:rPr>
                <w:rFonts w:cs="Calibri"/>
                <w:szCs w:val="22"/>
                <w:u w:val="single"/>
              </w:rPr>
            </w:pPr>
            <w:r w:rsidRPr="00396405">
              <w:rPr>
                <w:rFonts w:cs="Calibri"/>
                <w:szCs w:val="22"/>
                <w:u w:val="single"/>
              </w:rPr>
              <w:t>A</w:t>
            </w:r>
            <w:r w:rsidRPr="00A54037">
              <w:rPr>
                <w:rFonts w:cs="Calibri"/>
                <w:szCs w:val="22"/>
                <w:u w:val="single"/>
              </w:rPr>
              <w:t>z érintettek jogait támogató intézkedések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626DFDD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171E96F8" w14:textId="77777777" w:rsidTr="00396405">
        <w:trPr>
          <w:trHeight w:val="551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50A0E724" w14:textId="77777777" w:rsidR="00A54037" w:rsidRPr="00A54037" w:rsidRDefault="00A54037" w:rsidP="00396405">
            <w:pPr>
              <w:spacing w:before="0" w:after="0"/>
              <w:ind w:left="492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az érintetteknek nyújtott tájékoztatás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7D024BF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73AA0817" w14:textId="77777777" w:rsidTr="00396405">
        <w:trPr>
          <w:trHeight w:val="545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0B926AEF" w14:textId="77777777" w:rsidR="00A54037" w:rsidRPr="00A54037" w:rsidRDefault="00A54037" w:rsidP="00396405">
            <w:pPr>
              <w:spacing w:before="0" w:after="0"/>
              <w:ind w:left="492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betekintési jog és az adathordozhatósághoz való jog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B1D0734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583C66DC" w14:textId="77777777" w:rsidTr="00396405">
        <w:trPr>
          <w:trHeight w:val="553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5D054F04" w14:textId="77777777" w:rsidR="00A54037" w:rsidRPr="00A54037" w:rsidRDefault="00A54037" w:rsidP="00396405">
            <w:pPr>
              <w:spacing w:before="0" w:after="0"/>
              <w:ind w:left="492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a helyesbítéshez és a törléshez való jog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FB5459D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3F20672B" w14:textId="77777777" w:rsidTr="00A54037">
        <w:trPr>
          <w:trHeight w:val="600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2042E30F" w14:textId="77777777" w:rsidR="00A54037" w:rsidRPr="00A54037" w:rsidRDefault="00A54037" w:rsidP="00396405">
            <w:pPr>
              <w:spacing w:before="0" w:after="0"/>
              <w:ind w:left="492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kifogásolási jog és az adatkezelés korlátozásához való jog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10D87D2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62B5D06A" w14:textId="77777777" w:rsidTr="00396405">
        <w:trPr>
          <w:trHeight w:val="385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5922BB54" w14:textId="77777777" w:rsidR="00A54037" w:rsidRPr="00A54037" w:rsidRDefault="00A54037" w:rsidP="00396405">
            <w:pPr>
              <w:spacing w:before="0" w:after="0"/>
              <w:ind w:left="492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az feldolgozókkal fennálló kapcsolatok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4797623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3CA8852A" w14:textId="77777777" w:rsidTr="00A54037">
        <w:trPr>
          <w:trHeight w:val="600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74095915" w14:textId="77777777" w:rsidR="00A54037" w:rsidRPr="00A54037" w:rsidRDefault="00A54037" w:rsidP="00396405">
            <w:pPr>
              <w:spacing w:before="0" w:after="0"/>
              <w:ind w:left="492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lastRenderedPageBreak/>
              <w:t>a nemzetközi adattovábbításhoz kapcsolódó garanciák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5AB6E05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2F6F6D7F" w14:textId="77777777" w:rsidTr="00A54037">
        <w:trPr>
          <w:trHeight w:val="300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280983CF" w14:textId="77777777" w:rsidR="00A54037" w:rsidRPr="00A54037" w:rsidRDefault="00A54037" w:rsidP="00396405">
            <w:pPr>
              <w:spacing w:before="0" w:after="0"/>
              <w:ind w:left="492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előzetes konzultáció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0127717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3FF07A07" w14:textId="77777777" w:rsidTr="00396405">
        <w:trPr>
          <w:trHeight w:val="600"/>
        </w:trPr>
        <w:tc>
          <w:tcPr>
            <w:tcW w:w="4880" w:type="dxa"/>
            <w:shd w:val="clear" w:color="auto" w:fill="FFD966" w:themeFill="accent4" w:themeFillTint="99"/>
            <w:noWrap/>
            <w:vAlign w:val="center"/>
            <w:hideMark/>
          </w:tcPr>
          <w:p w14:paraId="60C86731" w14:textId="77777777" w:rsidR="00A54037" w:rsidRPr="00A54037" w:rsidRDefault="00396405" w:rsidP="00A54037">
            <w:pPr>
              <w:spacing w:before="0" w:after="0"/>
              <w:rPr>
                <w:rFonts w:cs="Calibri"/>
                <w:b/>
                <w:szCs w:val="22"/>
                <w:u w:val="single"/>
              </w:rPr>
            </w:pPr>
            <w:r w:rsidRPr="0079368D">
              <w:rPr>
                <w:rFonts w:cs="Calibri"/>
                <w:b/>
                <w:szCs w:val="22"/>
                <w:u w:val="single"/>
              </w:rPr>
              <w:t>A</w:t>
            </w:r>
            <w:r w:rsidR="00A54037" w:rsidRPr="00A54037">
              <w:rPr>
                <w:rFonts w:cs="Calibri"/>
                <w:b/>
                <w:szCs w:val="22"/>
                <w:u w:val="single"/>
              </w:rPr>
              <w:t>z érintett jogait és szabadságait érintő kockázatokat kezelik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32BBCA3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1B2EDF73" w14:textId="77777777" w:rsidTr="00396405">
        <w:trPr>
          <w:trHeight w:val="1576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07863CF5" w14:textId="77777777" w:rsidR="00A54037" w:rsidRPr="00A54037" w:rsidRDefault="00A54037" w:rsidP="00396405">
            <w:pPr>
              <w:spacing w:before="0" w:after="0"/>
              <w:ind w:left="351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a kockázatok forrását, jellegét, egyediségét és súlyosságát felmérték vagy konkrétabban mindegyik kockázat (jogosulatlan hozzáférés, nemkívánatos módosítás és az adatok eltűnése) esetében az érintettek szemszögéből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3DD4863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4DE25761" w14:textId="77777777" w:rsidTr="00A54037">
        <w:trPr>
          <w:trHeight w:val="600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703EFE50" w14:textId="77777777" w:rsidR="00A54037" w:rsidRPr="00A54037" w:rsidRDefault="00A54037" w:rsidP="00396405">
            <w:pPr>
              <w:spacing w:before="0" w:after="0"/>
              <w:ind w:left="634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figyelembe vették a kockázatforrásokat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3BAF4477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36545B65" w14:textId="77777777" w:rsidTr="00396405">
        <w:trPr>
          <w:trHeight w:val="1480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7F3F0F62" w14:textId="77777777" w:rsidR="00A54037" w:rsidRPr="00A54037" w:rsidRDefault="00A54037" w:rsidP="00396405">
            <w:pPr>
              <w:spacing w:before="0" w:after="0"/>
              <w:ind w:left="634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az érintettek jogaira és szabadságaira esetlegesen gyakorolt hatásokat beazonosították olyan eseményekre vonatkozóan, mint a jogosulatlan hozzáférés, a nemkívánatos módosítás és az adatok eltűnése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313E1910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0A6E8D1D" w14:textId="77777777" w:rsidTr="00396405">
        <w:trPr>
          <w:trHeight w:val="976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5D4310B3" w14:textId="77777777" w:rsidR="00A54037" w:rsidRPr="00A54037" w:rsidRDefault="00A54037" w:rsidP="00396405">
            <w:pPr>
              <w:spacing w:before="0" w:after="0"/>
              <w:ind w:left="634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az esetleg jogosulatlan hozzáféréshez, nemkívánatos módosításhoz vagy adatok eltűnéséhez vezető veszélyeket beazonosították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0E48927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2F725E3D" w14:textId="77777777" w:rsidTr="00A54037">
        <w:trPr>
          <w:trHeight w:val="487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4E285366" w14:textId="77777777" w:rsidR="00A54037" w:rsidRPr="00A54037" w:rsidRDefault="00A54037" w:rsidP="00396405">
            <w:pPr>
              <w:spacing w:before="0" w:after="0"/>
              <w:ind w:left="634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felmérték a valószínűséget és a súlyosságot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C143CEE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3154A4B6" w14:textId="77777777" w:rsidTr="00A54037">
        <w:trPr>
          <w:trHeight w:val="693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519613AA" w14:textId="77777777" w:rsidR="00A54037" w:rsidRPr="00A54037" w:rsidRDefault="00A54037" w:rsidP="00396405">
            <w:pPr>
              <w:spacing w:before="0" w:after="0"/>
              <w:ind w:left="634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az említett kockázatok orvoslására irányuló intézkedéseket meghatározták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57D41DE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78B64F66" w14:textId="77777777" w:rsidTr="00396405">
        <w:trPr>
          <w:trHeight w:val="300"/>
        </w:trPr>
        <w:tc>
          <w:tcPr>
            <w:tcW w:w="4880" w:type="dxa"/>
            <w:shd w:val="clear" w:color="auto" w:fill="FFD966" w:themeFill="accent4" w:themeFillTint="99"/>
            <w:noWrap/>
            <w:vAlign w:val="center"/>
            <w:hideMark/>
          </w:tcPr>
          <w:p w14:paraId="173FA366" w14:textId="77777777" w:rsidR="00A54037" w:rsidRPr="00A54037" w:rsidRDefault="00396405" w:rsidP="00A54037">
            <w:pPr>
              <w:spacing w:before="0" w:after="0"/>
              <w:rPr>
                <w:rFonts w:cs="Calibri"/>
                <w:szCs w:val="22"/>
                <w:u w:val="single"/>
              </w:rPr>
            </w:pPr>
            <w:r w:rsidRPr="00396405">
              <w:rPr>
                <w:rFonts w:cs="Calibri"/>
                <w:szCs w:val="22"/>
                <w:u w:val="single"/>
              </w:rPr>
              <w:t>A</w:t>
            </w:r>
            <w:r w:rsidR="00A54037" w:rsidRPr="00A54037">
              <w:rPr>
                <w:rFonts w:cs="Calibri"/>
                <w:szCs w:val="22"/>
                <w:u w:val="single"/>
              </w:rPr>
              <w:t>z érdekelteket bevonták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F6C4C41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30BE985F" w14:textId="77777777" w:rsidTr="00A54037">
        <w:trPr>
          <w:trHeight w:val="396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0510EA94" w14:textId="77777777" w:rsidR="00A54037" w:rsidRPr="00A54037" w:rsidRDefault="00A54037" w:rsidP="00A54037">
            <w:pPr>
              <w:spacing w:before="0" w:after="0"/>
              <w:ind w:left="492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kikérték az adatvédelmi tisztviselő tanácsát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503E03E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  <w:tr w:rsidR="00A54037" w:rsidRPr="00A54037" w14:paraId="6319F356" w14:textId="77777777" w:rsidTr="00A54037">
        <w:trPr>
          <w:trHeight w:val="415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1AE83314" w14:textId="77777777" w:rsidR="00A54037" w:rsidRPr="00A54037" w:rsidRDefault="00A54037" w:rsidP="00A54037">
            <w:pPr>
              <w:spacing w:before="0" w:after="0"/>
              <w:ind w:left="492"/>
              <w:rPr>
                <w:rFonts w:cs="Calibri"/>
                <w:szCs w:val="22"/>
              </w:rPr>
            </w:pPr>
            <w:r w:rsidRPr="00A54037">
              <w:rPr>
                <w:rFonts w:cs="Calibri"/>
                <w:szCs w:val="22"/>
              </w:rPr>
              <w:t>adott esetben kikérték az érintettek véleményét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58FC5371" w14:textId="77777777" w:rsidR="00A54037" w:rsidRPr="00A54037" w:rsidRDefault="00A54037" w:rsidP="00A54037">
            <w:pPr>
              <w:spacing w:before="0" w:after="0"/>
              <w:rPr>
                <w:rFonts w:cs="Calibri"/>
                <w:szCs w:val="22"/>
              </w:rPr>
            </w:pPr>
          </w:p>
        </w:tc>
      </w:tr>
    </w:tbl>
    <w:p w14:paraId="7599098C" w14:textId="77777777" w:rsidR="00A54037" w:rsidRDefault="00A54037" w:rsidP="0038653F"/>
    <w:sectPr w:rsidR="00A54037" w:rsidSect="003809CE">
      <w:headerReference w:type="default" r:id="rId8"/>
      <w:footerReference w:type="even" r:id="rId9"/>
      <w:footerReference w:type="default" r:id="rId10"/>
      <w:pgSz w:w="11906" w:h="16838"/>
      <w:pgMar w:top="1079" w:right="1260" w:bottom="1134" w:left="1286" w:header="709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12C54A" w16cid:durableId="1EB106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4C0DC" w14:textId="77777777" w:rsidR="003403E5" w:rsidRDefault="003403E5">
      <w:r>
        <w:separator/>
      </w:r>
    </w:p>
  </w:endnote>
  <w:endnote w:type="continuationSeparator" w:id="0">
    <w:p w14:paraId="6F5A5931" w14:textId="77777777" w:rsidR="003403E5" w:rsidRDefault="0034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45 Light">
    <w:altName w:val="Times New Roman"/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-Bold">
    <w:altName w:val="Cambria"/>
    <w:panose1 w:val="00000000000000000000"/>
    <w:charset w:val="00"/>
    <w:family w:val="roman"/>
    <w:notTrueType/>
    <w:pitch w:val="default"/>
  </w:font>
  <w:font w:name="EUAlbertina-Reg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88E6" w14:textId="77777777" w:rsidR="002B1297" w:rsidRDefault="002B1297" w:rsidP="000031E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F0EB891" w14:textId="77777777" w:rsidR="002B1297" w:rsidRDefault="002B1297" w:rsidP="00D2442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8304A" w14:textId="77777777" w:rsidR="002B1297" w:rsidRDefault="002B1297" w:rsidP="00760F8A">
    <w:pPr>
      <w:pStyle w:val="llb"/>
      <w:tabs>
        <w:tab w:val="clear" w:pos="4536"/>
        <w:tab w:val="clear" w:pos="9072"/>
        <w:tab w:val="center" w:pos="4860"/>
        <w:tab w:val="right" w:pos="9540"/>
      </w:tabs>
      <w:ind w:right="23"/>
      <w:jc w:val="center"/>
      <w:rPr>
        <w:rFonts w:ascii="Book Antiqua" w:hAnsi="Book Antiqua"/>
        <w:sz w:val="16"/>
        <w:szCs w:val="16"/>
      </w:rPr>
    </w:pPr>
  </w:p>
  <w:p w14:paraId="447155DB" w14:textId="418986E5" w:rsidR="002B1297" w:rsidRPr="00760F8A" w:rsidRDefault="002B1297" w:rsidP="00760F8A">
    <w:pPr>
      <w:pStyle w:val="llb"/>
      <w:tabs>
        <w:tab w:val="clear" w:pos="4536"/>
        <w:tab w:val="clear" w:pos="9072"/>
        <w:tab w:val="center" w:pos="4860"/>
        <w:tab w:val="right" w:pos="9540"/>
      </w:tabs>
      <w:ind w:right="23"/>
      <w:jc w:val="center"/>
      <w:rPr>
        <w:rFonts w:ascii="Book Antiqua" w:hAnsi="Book Antiqua"/>
        <w:b/>
        <w:color w:val="808080"/>
        <w:sz w:val="16"/>
        <w:szCs w:val="16"/>
      </w:rPr>
    </w:pPr>
    <w:r w:rsidRPr="00760F8A">
      <w:rPr>
        <w:rFonts w:ascii="Book Antiqua" w:hAnsi="Book Antiqua"/>
        <w:b/>
        <w:color w:val="808080"/>
        <w:sz w:val="16"/>
        <w:szCs w:val="16"/>
      </w:rPr>
      <w:fldChar w:fldCharType="begin"/>
    </w:r>
    <w:r w:rsidRPr="00760F8A">
      <w:rPr>
        <w:rFonts w:ascii="Book Antiqua" w:hAnsi="Book Antiqua"/>
        <w:b/>
        <w:color w:val="808080"/>
        <w:sz w:val="16"/>
        <w:szCs w:val="16"/>
      </w:rPr>
      <w:instrText xml:space="preserve"> PAGE </w:instrText>
    </w:r>
    <w:r w:rsidRPr="00760F8A">
      <w:rPr>
        <w:rFonts w:ascii="Book Antiqua" w:hAnsi="Book Antiqua"/>
        <w:b/>
        <w:color w:val="808080"/>
        <w:sz w:val="16"/>
        <w:szCs w:val="16"/>
      </w:rPr>
      <w:fldChar w:fldCharType="separate"/>
    </w:r>
    <w:r w:rsidR="003E2B2D">
      <w:rPr>
        <w:rFonts w:ascii="Book Antiqua" w:hAnsi="Book Antiqua"/>
        <w:b/>
        <w:noProof/>
        <w:color w:val="808080"/>
        <w:sz w:val="16"/>
        <w:szCs w:val="16"/>
      </w:rPr>
      <w:t>2</w:t>
    </w:r>
    <w:r w:rsidRPr="00760F8A">
      <w:rPr>
        <w:rFonts w:ascii="Book Antiqua" w:hAnsi="Book Antiqua"/>
        <w:b/>
        <w:color w:val="808080"/>
        <w:sz w:val="16"/>
        <w:szCs w:val="16"/>
      </w:rPr>
      <w:fldChar w:fldCharType="end"/>
    </w:r>
    <w:r w:rsidRPr="00760F8A">
      <w:rPr>
        <w:rFonts w:ascii="Book Antiqua" w:hAnsi="Book Antiqua"/>
        <w:b/>
        <w:color w:val="808080"/>
        <w:sz w:val="16"/>
        <w:szCs w:val="16"/>
      </w:rPr>
      <w:t>/</w:t>
    </w:r>
    <w:r w:rsidRPr="00760F8A">
      <w:rPr>
        <w:rFonts w:ascii="Book Antiqua" w:hAnsi="Book Antiqua"/>
        <w:b/>
        <w:color w:val="808080"/>
        <w:sz w:val="16"/>
        <w:szCs w:val="16"/>
      </w:rPr>
      <w:fldChar w:fldCharType="begin"/>
    </w:r>
    <w:r w:rsidRPr="00760F8A">
      <w:rPr>
        <w:rFonts w:ascii="Book Antiqua" w:hAnsi="Book Antiqua"/>
        <w:b/>
        <w:color w:val="808080"/>
        <w:sz w:val="16"/>
        <w:szCs w:val="16"/>
      </w:rPr>
      <w:instrText xml:space="preserve"> NUMPAGES </w:instrText>
    </w:r>
    <w:r w:rsidRPr="00760F8A">
      <w:rPr>
        <w:rFonts w:ascii="Book Antiqua" w:hAnsi="Book Antiqua"/>
        <w:b/>
        <w:color w:val="808080"/>
        <w:sz w:val="16"/>
        <w:szCs w:val="16"/>
      </w:rPr>
      <w:fldChar w:fldCharType="separate"/>
    </w:r>
    <w:r w:rsidR="003E2B2D">
      <w:rPr>
        <w:rFonts w:ascii="Book Antiqua" w:hAnsi="Book Antiqua"/>
        <w:b/>
        <w:noProof/>
        <w:color w:val="808080"/>
        <w:sz w:val="16"/>
        <w:szCs w:val="16"/>
      </w:rPr>
      <w:t>18</w:t>
    </w:r>
    <w:r w:rsidRPr="00760F8A">
      <w:rPr>
        <w:rFonts w:ascii="Book Antiqua" w:hAnsi="Book Antiqua"/>
        <w:b/>
        <w:color w:val="808080"/>
        <w:sz w:val="16"/>
        <w:szCs w:val="16"/>
      </w:rPr>
      <w:fldChar w:fldCharType="end"/>
    </w:r>
  </w:p>
  <w:p w14:paraId="4AF79DA1" w14:textId="77777777" w:rsidR="002B1297" w:rsidRPr="00EE4735" w:rsidRDefault="002B1297" w:rsidP="00BA5A34">
    <w:pPr>
      <w:pStyle w:val="llb"/>
      <w:tabs>
        <w:tab w:val="clear" w:pos="4536"/>
        <w:tab w:val="center" w:pos="4860"/>
      </w:tabs>
      <w:rPr>
        <w:rFonts w:ascii="Book Antiqua" w:hAnsi="Book Antiqua"/>
        <w:color w:val="00005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8CF3E" w14:textId="77777777" w:rsidR="003403E5" w:rsidRDefault="003403E5">
      <w:r>
        <w:separator/>
      </w:r>
    </w:p>
  </w:footnote>
  <w:footnote w:type="continuationSeparator" w:id="0">
    <w:p w14:paraId="6B8B68C2" w14:textId="77777777" w:rsidR="003403E5" w:rsidRDefault="0034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3959" w14:textId="77777777" w:rsidR="002B1297" w:rsidRPr="00442A39" w:rsidRDefault="002B1297" w:rsidP="006161D2">
    <w:pPr>
      <w:pStyle w:val="lfej"/>
      <w:jc w:val="center"/>
      <w:rPr>
        <w:color w:val="A6A6A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28E349E"/>
    <w:lvl w:ilvl="0">
      <w:start w:val="1"/>
      <w:numFmt w:val="bullet"/>
      <w:pStyle w:val="Felsorols4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82"/>
    <w:multiLevelType w:val="singleLevel"/>
    <w:tmpl w:val="454287A8"/>
    <w:lvl w:ilvl="0">
      <w:start w:val="1"/>
      <w:numFmt w:val="bullet"/>
      <w:pStyle w:val="Felsorols3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FFFFFF88"/>
    <w:multiLevelType w:val="singleLevel"/>
    <w:tmpl w:val="E52A3B24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440850A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801F02"/>
    <w:multiLevelType w:val="hybridMultilevel"/>
    <w:tmpl w:val="7862E5E6"/>
    <w:name w:val="WW8Num7222"/>
    <w:lvl w:ilvl="0" w:tplc="E1089B70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D2343"/>
    <w:multiLevelType w:val="hybridMultilevel"/>
    <w:tmpl w:val="D70430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75F41"/>
    <w:multiLevelType w:val="hybridMultilevel"/>
    <w:tmpl w:val="FF90FF54"/>
    <w:lvl w:ilvl="0" w:tplc="1688DA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81FB4"/>
    <w:multiLevelType w:val="hybridMultilevel"/>
    <w:tmpl w:val="E1505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21707"/>
    <w:multiLevelType w:val="multilevel"/>
    <w:tmpl w:val="B5E823B4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58E2032"/>
    <w:multiLevelType w:val="hybridMultilevel"/>
    <w:tmpl w:val="BC56D4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C5D11"/>
    <w:multiLevelType w:val="hybridMultilevel"/>
    <w:tmpl w:val="73563D4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361F"/>
    <w:multiLevelType w:val="singleLevel"/>
    <w:tmpl w:val="BC4E72DE"/>
    <w:lvl w:ilvl="0">
      <w:start w:val="1"/>
      <w:numFmt w:val="bullet"/>
      <w:pStyle w:val="Bullet1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cs="Times New Roman" w:hint="default"/>
      </w:rPr>
    </w:lvl>
  </w:abstractNum>
  <w:abstractNum w:abstractNumId="12" w15:restartNumberingAfterBreak="0">
    <w:nsid w:val="1DEF0A2D"/>
    <w:multiLevelType w:val="hybridMultilevel"/>
    <w:tmpl w:val="202EEE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B69E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87FAB"/>
    <w:multiLevelType w:val="multilevel"/>
    <w:tmpl w:val="92A8D828"/>
    <w:styleLink w:val="Bullets"/>
    <w:lvl w:ilvl="0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4F81BD"/>
        <w:sz w:val="20"/>
      </w:rPr>
    </w:lvl>
    <w:lvl w:ilvl="1">
      <w:start w:val="1"/>
      <w:numFmt w:val="bullet"/>
      <w:lvlText w:val=""/>
      <w:lvlJc w:val="left"/>
      <w:pPr>
        <w:tabs>
          <w:tab w:val="num" w:pos="1621"/>
        </w:tabs>
        <w:ind w:left="1071" w:hanging="357"/>
      </w:pPr>
      <w:rPr>
        <w:rFonts w:ascii="Symbol" w:hAnsi="Symbol" w:hint="default"/>
        <w:b w:val="0"/>
        <w:i w:val="0"/>
        <w:color w:val="4F81BD"/>
        <w:sz w:val="20"/>
      </w:rPr>
    </w:lvl>
    <w:lvl w:ilvl="2">
      <w:start w:val="1"/>
      <w:numFmt w:val="bullet"/>
      <w:lvlText w:val=""/>
      <w:lvlJc w:val="left"/>
      <w:pPr>
        <w:tabs>
          <w:tab w:val="num" w:pos="1978"/>
        </w:tabs>
        <w:ind w:left="1428" w:hanging="357"/>
      </w:pPr>
      <w:rPr>
        <w:rFonts w:ascii="Symbol" w:hAnsi="Symbol" w:hint="default"/>
        <w:color w:val="4F81BD"/>
        <w:sz w:val="20"/>
      </w:rPr>
    </w:lvl>
    <w:lvl w:ilvl="3">
      <w:start w:val="1"/>
      <w:numFmt w:val="bullet"/>
      <w:lvlText w:val=""/>
      <w:lvlJc w:val="left"/>
      <w:pPr>
        <w:tabs>
          <w:tab w:val="num" w:pos="2335"/>
        </w:tabs>
        <w:ind w:left="1785" w:hanging="357"/>
      </w:pPr>
      <w:rPr>
        <w:rFonts w:ascii="Symbol" w:hAnsi="Symbol" w:hint="default"/>
        <w:b w:val="0"/>
        <w:i w:val="0"/>
        <w:color w:val="4F81BD"/>
        <w:sz w:val="20"/>
      </w:rPr>
    </w:lvl>
    <w:lvl w:ilvl="4">
      <w:start w:val="1"/>
      <w:numFmt w:val="lowerLetter"/>
      <w:lvlText w:val="(%5)"/>
      <w:lvlJc w:val="left"/>
      <w:pPr>
        <w:tabs>
          <w:tab w:val="num" w:pos="2692"/>
        </w:tabs>
        <w:ind w:left="2142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049"/>
        </w:tabs>
        <w:ind w:left="2499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06"/>
        </w:tabs>
        <w:ind w:left="2856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63"/>
        </w:tabs>
        <w:ind w:left="3213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120"/>
        </w:tabs>
        <w:ind w:left="3570" w:hanging="357"/>
      </w:pPr>
      <w:rPr>
        <w:rFonts w:cs="Times New Roman"/>
      </w:rPr>
    </w:lvl>
  </w:abstractNum>
  <w:abstractNum w:abstractNumId="14" w15:restartNumberingAfterBreak="0">
    <w:nsid w:val="27A8133C"/>
    <w:multiLevelType w:val="hybridMultilevel"/>
    <w:tmpl w:val="39EC9FF2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C0B29"/>
    <w:multiLevelType w:val="hybridMultilevel"/>
    <w:tmpl w:val="98FA23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31667"/>
    <w:multiLevelType w:val="hybridMultilevel"/>
    <w:tmpl w:val="3B3E3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B69E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1062F"/>
    <w:multiLevelType w:val="hybridMultilevel"/>
    <w:tmpl w:val="8952B9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A6A03"/>
    <w:multiLevelType w:val="multilevel"/>
    <w:tmpl w:val="EBEC7372"/>
    <w:lvl w:ilvl="0">
      <w:start w:val="1"/>
      <w:numFmt w:val="decimal"/>
      <w:pStyle w:val="Felsorols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C6A427E"/>
    <w:multiLevelType w:val="hybridMultilevel"/>
    <w:tmpl w:val="1E74CF8E"/>
    <w:lvl w:ilvl="0" w:tplc="040E0001">
      <w:start w:val="1"/>
      <w:numFmt w:val="bullet"/>
      <w:pStyle w:val="Stlus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pStyle w:val="Stlus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87C10"/>
    <w:multiLevelType w:val="hybridMultilevel"/>
    <w:tmpl w:val="A1DE2A0C"/>
    <w:lvl w:ilvl="0" w:tplc="953E0840">
      <w:start w:val="1"/>
      <w:numFmt w:val="lowerLetter"/>
      <w:pStyle w:val="Listaszerbekezds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70D1D"/>
    <w:multiLevelType w:val="hybridMultilevel"/>
    <w:tmpl w:val="B770D65E"/>
    <w:lvl w:ilvl="0" w:tplc="49FEEF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048D1"/>
    <w:multiLevelType w:val="hybridMultilevel"/>
    <w:tmpl w:val="59D238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043D1"/>
    <w:multiLevelType w:val="hybridMultilevel"/>
    <w:tmpl w:val="B9CC58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B69E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D1232"/>
    <w:multiLevelType w:val="multilevel"/>
    <w:tmpl w:val="87C046BA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5" w15:restartNumberingAfterBreak="0">
    <w:nsid w:val="6E1D2790"/>
    <w:multiLevelType w:val="hybridMultilevel"/>
    <w:tmpl w:val="F39C38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D3E02"/>
    <w:multiLevelType w:val="hybridMultilevel"/>
    <w:tmpl w:val="05F03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E637D"/>
    <w:multiLevelType w:val="hybridMultilevel"/>
    <w:tmpl w:val="4246E654"/>
    <w:lvl w:ilvl="0" w:tplc="B6820D7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F7F0253"/>
    <w:multiLevelType w:val="hybridMultilevel"/>
    <w:tmpl w:val="B9CC58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B69E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77FA6"/>
    <w:multiLevelType w:val="hybridMultilevel"/>
    <w:tmpl w:val="AF4C7CDC"/>
    <w:lvl w:ilvl="0" w:tplc="00000005">
      <w:start w:val="1"/>
      <w:numFmt w:val="bullet"/>
      <w:pStyle w:val="Felsorols2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29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13"/>
  </w:num>
  <w:num w:numId="10">
    <w:abstractNumId w:val="8"/>
  </w:num>
  <w:num w:numId="11">
    <w:abstractNumId w:val="27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4"/>
  </w:num>
  <w:num w:numId="16">
    <w:abstractNumId w:val="15"/>
  </w:num>
  <w:num w:numId="17">
    <w:abstractNumId w:val="14"/>
  </w:num>
  <w:num w:numId="18">
    <w:abstractNumId w:val="20"/>
  </w:num>
  <w:num w:numId="19">
    <w:abstractNumId w:val="17"/>
  </w:num>
  <w:num w:numId="20">
    <w:abstractNumId w:val="16"/>
  </w:num>
  <w:num w:numId="21">
    <w:abstractNumId w:val="20"/>
    <w:lvlOverride w:ilvl="0">
      <w:startOverride w:val="1"/>
    </w:lvlOverride>
  </w:num>
  <w:num w:numId="22">
    <w:abstractNumId w:val="8"/>
  </w:num>
  <w:num w:numId="23">
    <w:abstractNumId w:val="8"/>
  </w:num>
  <w:num w:numId="24">
    <w:abstractNumId w:val="9"/>
  </w:num>
  <w:num w:numId="25">
    <w:abstractNumId w:val="12"/>
  </w:num>
  <w:num w:numId="26">
    <w:abstractNumId w:val="23"/>
  </w:num>
  <w:num w:numId="27">
    <w:abstractNumId w:val="20"/>
  </w:num>
  <w:num w:numId="28">
    <w:abstractNumId w:val="28"/>
  </w:num>
  <w:num w:numId="29">
    <w:abstractNumId w:val="7"/>
  </w:num>
  <w:num w:numId="30">
    <w:abstractNumId w:val="26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22"/>
  </w:num>
  <w:num w:numId="36">
    <w:abstractNumId w:val="6"/>
  </w:num>
  <w:num w:numId="37">
    <w:abstractNumId w:val="20"/>
  </w:num>
  <w:num w:numId="38">
    <w:abstractNumId w:val="20"/>
  </w:num>
  <w:num w:numId="39">
    <w:abstractNumId w:val="5"/>
  </w:num>
  <w:num w:numId="40">
    <w:abstractNumId w:val="21"/>
  </w:num>
  <w:num w:numId="41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000046,#00004c,#ddd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A3"/>
    <w:rsid w:val="000005EA"/>
    <w:rsid w:val="00000F37"/>
    <w:rsid w:val="00001074"/>
    <w:rsid w:val="00001E82"/>
    <w:rsid w:val="00002029"/>
    <w:rsid w:val="000020E2"/>
    <w:rsid w:val="0000215C"/>
    <w:rsid w:val="000025F1"/>
    <w:rsid w:val="00002917"/>
    <w:rsid w:val="000031E9"/>
    <w:rsid w:val="0000401B"/>
    <w:rsid w:val="00005831"/>
    <w:rsid w:val="00005B29"/>
    <w:rsid w:val="00005EDD"/>
    <w:rsid w:val="00006C75"/>
    <w:rsid w:val="00006CA4"/>
    <w:rsid w:val="00007146"/>
    <w:rsid w:val="0000744C"/>
    <w:rsid w:val="000074BA"/>
    <w:rsid w:val="000100A4"/>
    <w:rsid w:val="00010832"/>
    <w:rsid w:val="00010A75"/>
    <w:rsid w:val="00010B3C"/>
    <w:rsid w:val="0001167D"/>
    <w:rsid w:val="00011DA8"/>
    <w:rsid w:val="00012295"/>
    <w:rsid w:val="000123A6"/>
    <w:rsid w:val="0001242F"/>
    <w:rsid w:val="000128BD"/>
    <w:rsid w:val="00013336"/>
    <w:rsid w:val="0001392C"/>
    <w:rsid w:val="00013957"/>
    <w:rsid w:val="00013AD4"/>
    <w:rsid w:val="00014080"/>
    <w:rsid w:val="000141B0"/>
    <w:rsid w:val="00014482"/>
    <w:rsid w:val="000156F7"/>
    <w:rsid w:val="00016265"/>
    <w:rsid w:val="00016C26"/>
    <w:rsid w:val="0001746D"/>
    <w:rsid w:val="000174F4"/>
    <w:rsid w:val="0001782D"/>
    <w:rsid w:val="000179B7"/>
    <w:rsid w:val="00017B2C"/>
    <w:rsid w:val="000202EC"/>
    <w:rsid w:val="00020AA7"/>
    <w:rsid w:val="000232EB"/>
    <w:rsid w:val="00023799"/>
    <w:rsid w:val="00023827"/>
    <w:rsid w:val="0002386E"/>
    <w:rsid w:val="00024051"/>
    <w:rsid w:val="0002423C"/>
    <w:rsid w:val="000248D0"/>
    <w:rsid w:val="00024D59"/>
    <w:rsid w:val="00024E64"/>
    <w:rsid w:val="0002521B"/>
    <w:rsid w:val="00025738"/>
    <w:rsid w:val="0002579F"/>
    <w:rsid w:val="00026210"/>
    <w:rsid w:val="00026C03"/>
    <w:rsid w:val="000276E5"/>
    <w:rsid w:val="00030252"/>
    <w:rsid w:val="000302A8"/>
    <w:rsid w:val="00030887"/>
    <w:rsid w:val="00030EDE"/>
    <w:rsid w:val="00030F03"/>
    <w:rsid w:val="00031057"/>
    <w:rsid w:val="00031659"/>
    <w:rsid w:val="00031B2F"/>
    <w:rsid w:val="0003205A"/>
    <w:rsid w:val="00032544"/>
    <w:rsid w:val="000327EF"/>
    <w:rsid w:val="00033219"/>
    <w:rsid w:val="0003426D"/>
    <w:rsid w:val="00034565"/>
    <w:rsid w:val="0003487E"/>
    <w:rsid w:val="00034BAD"/>
    <w:rsid w:val="00034DBD"/>
    <w:rsid w:val="00035172"/>
    <w:rsid w:val="000355AE"/>
    <w:rsid w:val="000359DE"/>
    <w:rsid w:val="00035D6C"/>
    <w:rsid w:val="00035FCB"/>
    <w:rsid w:val="00036073"/>
    <w:rsid w:val="00036E84"/>
    <w:rsid w:val="00036F2B"/>
    <w:rsid w:val="0003743F"/>
    <w:rsid w:val="00040D4C"/>
    <w:rsid w:val="0004104F"/>
    <w:rsid w:val="0004144B"/>
    <w:rsid w:val="000415F7"/>
    <w:rsid w:val="00041A42"/>
    <w:rsid w:val="00041B9B"/>
    <w:rsid w:val="00041F6D"/>
    <w:rsid w:val="00041FDF"/>
    <w:rsid w:val="00041FF9"/>
    <w:rsid w:val="00042316"/>
    <w:rsid w:val="00042318"/>
    <w:rsid w:val="000423A8"/>
    <w:rsid w:val="000428DD"/>
    <w:rsid w:val="00042A9B"/>
    <w:rsid w:val="00042EF4"/>
    <w:rsid w:val="0004474B"/>
    <w:rsid w:val="00045521"/>
    <w:rsid w:val="000465EC"/>
    <w:rsid w:val="00046FDA"/>
    <w:rsid w:val="00050C92"/>
    <w:rsid w:val="00050D26"/>
    <w:rsid w:val="0005105A"/>
    <w:rsid w:val="000511BC"/>
    <w:rsid w:val="00051718"/>
    <w:rsid w:val="00051A12"/>
    <w:rsid w:val="00051F81"/>
    <w:rsid w:val="000530EF"/>
    <w:rsid w:val="00053769"/>
    <w:rsid w:val="00053B49"/>
    <w:rsid w:val="00053E7D"/>
    <w:rsid w:val="000552BB"/>
    <w:rsid w:val="00056D98"/>
    <w:rsid w:val="00056E18"/>
    <w:rsid w:val="00057562"/>
    <w:rsid w:val="000577E9"/>
    <w:rsid w:val="00057E60"/>
    <w:rsid w:val="0006006E"/>
    <w:rsid w:val="00060891"/>
    <w:rsid w:val="00060FAC"/>
    <w:rsid w:val="000612F3"/>
    <w:rsid w:val="00061341"/>
    <w:rsid w:val="0006184E"/>
    <w:rsid w:val="000618F2"/>
    <w:rsid w:val="00062554"/>
    <w:rsid w:val="00062AB9"/>
    <w:rsid w:val="000634DA"/>
    <w:rsid w:val="000634F3"/>
    <w:rsid w:val="000636C3"/>
    <w:rsid w:val="0006382B"/>
    <w:rsid w:val="00063960"/>
    <w:rsid w:val="00063F74"/>
    <w:rsid w:val="000641BE"/>
    <w:rsid w:val="00064475"/>
    <w:rsid w:val="00064812"/>
    <w:rsid w:val="000652E6"/>
    <w:rsid w:val="00065492"/>
    <w:rsid w:val="0006576C"/>
    <w:rsid w:val="0006576F"/>
    <w:rsid w:val="00065DA8"/>
    <w:rsid w:val="00065DC8"/>
    <w:rsid w:val="0006605D"/>
    <w:rsid w:val="00066229"/>
    <w:rsid w:val="00066230"/>
    <w:rsid w:val="00066826"/>
    <w:rsid w:val="00066A21"/>
    <w:rsid w:val="00066DE4"/>
    <w:rsid w:val="00066E94"/>
    <w:rsid w:val="00067599"/>
    <w:rsid w:val="000677B3"/>
    <w:rsid w:val="00067A17"/>
    <w:rsid w:val="00067CC0"/>
    <w:rsid w:val="000709F9"/>
    <w:rsid w:val="00070E95"/>
    <w:rsid w:val="0007151E"/>
    <w:rsid w:val="00071563"/>
    <w:rsid w:val="0007181D"/>
    <w:rsid w:val="00071D08"/>
    <w:rsid w:val="00071DFC"/>
    <w:rsid w:val="000727F2"/>
    <w:rsid w:val="00072CCD"/>
    <w:rsid w:val="00072F77"/>
    <w:rsid w:val="00073306"/>
    <w:rsid w:val="00074096"/>
    <w:rsid w:val="00074878"/>
    <w:rsid w:val="0007536E"/>
    <w:rsid w:val="00076532"/>
    <w:rsid w:val="00076948"/>
    <w:rsid w:val="00077269"/>
    <w:rsid w:val="000773EF"/>
    <w:rsid w:val="00077650"/>
    <w:rsid w:val="000776AC"/>
    <w:rsid w:val="000804CA"/>
    <w:rsid w:val="00080558"/>
    <w:rsid w:val="00081AC0"/>
    <w:rsid w:val="00081F7E"/>
    <w:rsid w:val="00081FBB"/>
    <w:rsid w:val="00081FE8"/>
    <w:rsid w:val="00082150"/>
    <w:rsid w:val="00082451"/>
    <w:rsid w:val="000827E3"/>
    <w:rsid w:val="00084376"/>
    <w:rsid w:val="00085224"/>
    <w:rsid w:val="00085CF9"/>
    <w:rsid w:val="00085EFE"/>
    <w:rsid w:val="00085F30"/>
    <w:rsid w:val="000861DE"/>
    <w:rsid w:val="000868A2"/>
    <w:rsid w:val="000868D9"/>
    <w:rsid w:val="00086B7F"/>
    <w:rsid w:val="00087072"/>
    <w:rsid w:val="000873B7"/>
    <w:rsid w:val="0009020F"/>
    <w:rsid w:val="00090237"/>
    <w:rsid w:val="0009040C"/>
    <w:rsid w:val="000909EB"/>
    <w:rsid w:val="00091FC7"/>
    <w:rsid w:val="0009228F"/>
    <w:rsid w:val="000928AF"/>
    <w:rsid w:val="00092D66"/>
    <w:rsid w:val="00092F9A"/>
    <w:rsid w:val="00093273"/>
    <w:rsid w:val="00094252"/>
    <w:rsid w:val="000942D3"/>
    <w:rsid w:val="00096A26"/>
    <w:rsid w:val="00096E5D"/>
    <w:rsid w:val="000974F7"/>
    <w:rsid w:val="00097615"/>
    <w:rsid w:val="00097860"/>
    <w:rsid w:val="000A04B9"/>
    <w:rsid w:val="000A083F"/>
    <w:rsid w:val="000A0F76"/>
    <w:rsid w:val="000A0FDB"/>
    <w:rsid w:val="000A107E"/>
    <w:rsid w:val="000A1FAE"/>
    <w:rsid w:val="000A20B4"/>
    <w:rsid w:val="000A2E0D"/>
    <w:rsid w:val="000A377B"/>
    <w:rsid w:val="000A43A1"/>
    <w:rsid w:val="000A4DDE"/>
    <w:rsid w:val="000A4F0D"/>
    <w:rsid w:val="000A581A"/>
    <w:rsid w:val="000A591A"/>
    <w:rsid w:val="000A5B86"/>
    <w:rsid w:val="000A5CBF"/>
    <w:rsid w:val="000A5E88"/>
    <w:rsid w:val="000A606E"/>
    <w:rsid w:val="000A6083"/>
    <w:rsid w:val="000A74FE"/>
    <w:rsid w:val="000A756F"/>
    <w:rsid w:val="000A789B"/>
    <w:rsid w:val="000A7A78"/>
    <w:rsid w:val="000A7B22"/>
    <w:rsid w:val="000B1022"/>
    <w:rsid w:val="000B168C"/>
    <w:rsid w:val="000B1B2B"/>
    <w:rsid w:val="000B2220"/>
    <w:rsid w:val="000B2F2C"/>
    <w:rsid w:val="000B39EA"/>
    <w:rsid w:val="000B3AAB"/>
    <w:rsid w:val="000B3D60"/>
    <w:rsid w:val="000B4A53"/>
    <w:rsid w:val="000B50A4"/>
    <w:rsid w:val="000B5366"/>
    <w:rsid w:val="000B60F5"/>
    <w:rsid w:val="000B7315"/>
    <w:rsid w:val="000C029D"/>
    <w:rsid w:val="000C0CA2"/>
    <w:rsid w:val="000C0D88"/>
    <w:rsid w:val="000C18A2"/>
    <w:rsid w:val="000C19E3"/>
    <w:rsid w:val="000C19EB"/>
    <w:rsid w:val="000C1A38"/>
    <w:rsid w:val="000C23F3"/>
    <w:rsid w:val="000C2A61"/>
    <w:rsid w:val="000C3D3F"/>
    <w:rsid w:val="000C53F6"/>
    <w:rsid w:val="000C58BF"/>
    <w:rsid w:val="000C5F38"/>
    <w:rsid w:val="000C6E56"/>
    <w:rsid w:val="000C71FC"/>
    <w:rsid w:val="000C7514"/>
    <w:rsid w:val="000D0711"/>
    <w:rsid w:val="000D0CA4"/>
    <w:rsid w:val="000D160A"/>
    <w:rsid w:val="000D197F"/>
    <w:rsid w:val="000D1F48"/>
    <w:rsid w:val="000D1F71"/>
    <w:rsid w:val="000D47D6"/>
    <w:rsid w:val="000D4CFE"/>
    <w:rsid w:val="000D5A50"/>
    <w:rsid w:val="000D6E70"/>
    <w:rsid w:val="000D6F54"/>
    <w:rsid w:val="000D7241"/>
    <w:rsid w:val="000D7FCB"/>
    <w:rsid w:val="000E033A"/>
    <w:rsid w:val="000E049A"/>
    <w:rsid w:val="000E08FF"/>
    <w:rsid w:val="000E0B91"/>
    <w:rsid w:val="000E0C72"/>
    <w:rsid w:val="000E10C7"/>
    <w:rsid w:val="000E21F0"/>
    <w:rsid w:val="000E305F"/>
    <w:rsid w:val="000E399F"/>
    <w:rsid w:val="000E3DA1"/>
    <w:rsid w:val="000E3E4F"/>
    <w:rsid w:val="000E3EE7"/>
    <w:rsid w:val="000E47CA"/>
    <w:rsid w:val="000E4B81"/>
    <w:rsid w:val="000E4BC5"/>
    <w:rsid w:val="000E5D87"/>
    <w:rsid w:val="000E6312"/>
    <w:rsid w:val="000E6E23"/>
    <w:rsid w:val="000E70E3"/>
    <w:rsid w:val="000E7F06"/>
    <w:rsid w:val="000F078B"/>
    <w:rsid w:val="000F0E78"/>
    <w:rsid w:val="000F19CD"/>
    <w:rsid w:val="000F236E"/>
    <w:rsid w:val="000F29FA"/>
    <w:rsid w:val="000F2A5B"/>
    <w:rsid w:val="000F2F98"/>
    <w:rsid w:val="000F36B0"/>
    <w:rsid w:val="000F3B7F"/>
    <w:rsid w:val="000F3BA1"/>
    <w:rsid w:val="000F4678"/>
    <w:rsid w:val="000F4DC7"/>
    <w:rsid w:val="000F5DD7"/>
    <w:rsid w:val="000F6925"/>
    <w:rsid w:val="000F72B3"/>
    <w:rsid w:val="000F7547"/>
    <w:rsid w:val="000F760B"/>
    <w:rsid w:val="000F7753"/>
    <w:rsid w:val="000F7773"/>
    <w:rsid w:val="000F7835"/>
    <w:rsid w:val="0010150A"/>
    <w:rsid w:val="00101623"/>
    <w:rsid w:val="00101FFF"/>
    <w:rsid w:val="001035A8"/>
    <w:rsid w:val="001035B3"/>
    <w:rsid w:val="00103671"/>
    <w:rsid w:val="001036BE"/>
    <w:rsid w:val="00103925"/>
    <w:rsid w:val="00103D2C"/>
    <w:rsid w:val="00104172"/>
    <w:rsid w:val="0010493A"/>
    <w:rsid w:val="0010529F"/>
    <w:rsid w:val="0010591A"/>
    <w:rsid w:val="00105EE9"/>
    <w:rsid w:val="0010608C"/>
    <w:rsid w:val="0010635D"/>
    <w:rsid w:val="00106C66"/>
    <w:rsid w:val="00106F84"/>
    <w:rsid w:val="0010715C"/>
    <w:rsid w:val="0010787C"/>
    <w:rsid w:val="00107A9F"/>
    <w:rsid w:val="00107B96"/>
    <w:rsid w:val="00107D1F"/>
    <w:rsid w:val="00110006"/>
    <w:rsid w:val="00110338"/>
    <w:rsid w:val="0011104E"/>
    <w:rsid w:val="00112883"/>
    <w:rsid w:val="00113765"/>
    <w:rsid w:val="00113B70"/>
    <w:rsid w:val="0011410E"/>
    <w:rsid w:val="00114A40"/>
    <w:rsid w:val="00114C44"/>
    <w:rsid w:val="001155A6"/>
    <w:rsid w:val="00117244"/>
    <w:rsid w:val="00117CBA"/>
    <w:rsid w:val="00117DB6"/>
    <w:rsid w:val="00117E0A"/>
    <w:rsid w:val="0012073D"/>
    <w:rsid w:val="0012087B"/>
    <w:rsid w:val="001219C2"/>
    <w:rsid w:val="00121AEA"/>
    <w:rsid w:val="0012257B"/>
    <w:rsid w:val="001227CB"/>
    <w:rsid w:val="00122C9C"/>
    <w:rsid w:val="00122D2A"/>
    <w:rsid w:val="001230EC"/>
    <w:rsid w:val="00123522"/>
    <w:rsid w:val="0012362A"/>
    <w:rsid w:val="001239BF"/>
    <w:rsid w:val="00123C25"/>
    <w:rsid w:val="00123E54"/>
    <w:rsid w:val="001241BE"/>
    <w:rsid w:val="00124844"/>
    <w:rsid w:val="00124F83"/>
    <w:rsid w:val="001253B1"/>
    <w:rsid w:val="001258A7"/>
    <w:rsid w:val="001259A9"/>
    <w:rsid w:val="001259EE"/>
    <w:rsid w:val="00125D54"/>
    <w:rsid w:val="001262B9"/>
    <w:rsid w:val="001264B7"/>
    <w:rsid w:val="0012665C"/>
    <w:rsid w:val="00126702"/>
    <w:rsid w:val="00126983"/>
    <w:rsid w:val="001269F4"/>
    <w:rsid w:val="00126BB9"/>
    <w:rsid w:val="00126DA0"/>
    <w:rsid w:val="001271E3"/>
    <w:rsid w:val="001277CC"/>
    <w:rsid w:val="0012785E"/>
    <w:rsid w:val="00127A4C"/>
    <w:rsid w:val="00127A57"/>
    <w:rsid w:val="00127D1D"/>
    <w:rsid w:val="00127F97"/>
    <w:rsid w:val="00130221"/>
    <w:rsid w:val="0013027F"/>
    <w:rsid w:val="00130366"/>
    <w:rsid w:val="00130A05"/>
    <w:rsid w:val="00130E59"/>
    <w:rsid w:val="00131B78"/>
    <w:rsid w:val="00131F06"/>
    <w:rsid w:val="0013230A"/>
    <w:rsid w:val="001326FF"/>
    <w:rsid w:val="00132B70"/>
    <w:rsid w:val="00132C95"/>
    <w:rsid w:val="001332F4"/>
    <w:rsid w:val="00133307"/>
    <w:rsid w:val="001333CA"/>
    <w:rsid w:val="00133889"/>
    <w:rsid w:val="00133DC8"/>
    <w:rsid w:val="00134243"/>
    <w:rsid w:val="00135315"/>
    <w:rsid w:val="00136A37"/>
    <w:rsid w:val="00136F76"/>
    <w:rsid w:val="00137E2B"/>
    <w:rsid w:val="00140BC8"/>
    <w:rsid w:val="0014128B"/>
    <w:rsid w:val="0014182A"/>
    <w:rsid w:val="00142627"/>
    <w:rsid w:val="00142656"/>
    <w:rsid w:val="00143178"/>
    <w:rsid w:val="001434B3"/>
    <w:rsid w:val="00143B9F"/>
    <w:rsid w:val="001443CD"/>
    <w:rsid w:val="001448BD"/>
    <w:rsid w:val="001449BF"/>
    <w:rsid w:val="00144D82"/>
    <w:rsid w:val="00145149"/>
    <w:rsid w:val="00145266"/>
    <w:rsid w:val="0014532C"/>
    <w:rsid w:val="00145C88"/>
    <w:rsid w:val="00145D69"/>
    <w:rsid w:val="00145DC6"/>
    <w:rsid w:val="001464C7"/>
    <w:rsid w:val="001466C5"/>
    <w:rsid w:val="00146775"/>
    <w:rsid w:val="0014721E"/>
    <w:rsid w:val="001472F0"/>
    <w:rsid w:val="001475C3"/>
    <w:rsid w:val="00147D85"/>
    <w:rsid w:val="00147DB9"/>
    <w:rsid w:val="00147F0D"/>
    <w:rsid w:val="00151085"/>
    <w:rsid w:val="001510BB"/>
    <w:rsid w:val="00151EFC"/>
    <w:rsid w:val="001521EC"/>
    <w:rsid w:val="0015225B"/>
    <w:rsid w:val="001523B4"/>
    <w:rsid w:val="00152A66"/>
    <w:rsid w:val="001542C1"/>
    <w:rsid w:val="0015431F"/>
    <w:rsid w:val="00154847"/>
    <w:rsid w:val="001548DD"/>
    <w:rsid w:val="00154DC5"/>
    <w:rsid w:val="00154DC9"/>
    <w:rsid w:val="00155364"/>
    <w:rsid w:val="00156B25"/>
    <w:rsid w:val="00156B45"/>
    <w:rsid w:val="00156FC1"/>
    <w:rsid w:val="001572FD"/>
    <w:rsid w:val="00157F47"/>
    <w:rsid w:val="0016024D"/>
    <w:rsid w:val="00160607"/>
    <w:rsid w:val="00162127"/>
    <w:rsid w:val="00162A7D"/>
    <w:rsid w:val="001632A9"/>
    <w:rsid w:val="00163DB5"/>
    <w:rsid w:val="00163E70"/>
    <w:rsid w:val="00164D91"/>
    <w:rsid w:val="00164F9D"/>
    <w:rsid w:val="0016546F"/>
    <w:rsid w:val="001654D0"/>
    <w:rsid w:val="0016560A"/>
    <w:rsid w:val="00166038"/>
    <w:rsid w:val="001662D7"/>
    <w:rsid w:val="001666CE"/>
    <w:rsid w:val="00167196"/>
    <w:rsid w:val="00167673"/>
    <w:rsid w:val="00167973"/>
    <w:rsid w:val="00170783"/>
    <w:rsid w:val="00170FF4"/>
    <w:rsid w:val="00171B6D"/>
    <w:rsid w:val="00172218"/>
    <w:rsid w:val="001728A0"/>
    <w:rsid w:val="00172973"/>
    <w:rsid w:val="00173362"/>
    <w:rsid w:val="0017377B"/>
    <w:rsid w:val="001740FD"/>
    <w:rsid w:val="0017472D"/>
    <w:rsid w:val="0017591B"/>
    <w:rsid w:val="001761AE"/>
    <w:rsid w:val="00176754"/>
    <w:rsid w:val="00176A19"/>
    <w:rsid w:val="00177526"/>
    <w:rsid w:val="00180527"/>
    <w:rsid w:val="001808D9"/>
    <w:rsid w:val="00180B42"/>
    <w:rsid w:val="00182122"/>
    <w:rsid w:val="00182129"/>
    <w:rsid w:val="00182520"/>
    <w:rsid w:val="0018389A"/>
    <w:rsid w:val="0018473F"/>
    <w:rsid w:val="00184887"/>
    <w:rsid w:val="0018499E"/>
    <w:rsid w:val="0018500C"/>
    <w:rsid w:val="0018551D"/>
    <w:rsid w:val="001856B4"/>
    <w:rsid w:val="001864DA"/>
    <w:rsid w:val="00186606"/>
    <w:rsid w:val="00186CFD"/>
    <w:rsid w:val="00186E5C"/>
    <w:rsid w:val="00187C6F"/>
    <w:rsid w:val="0019125C"/>
    <w:rsid w:val="0019141C"/>
    <w:rsid w:val="001914B8"/>
    <w:rsid w:val="00191647"/>
    <w:rsid w:val="00191D7D"/>
    <w:rsid w:val="0019237A"/>
    <w:rsid w:val="00192835"/>
    <w:rsid w:val="00192A9D"/>
    <w:rsid w:val="00192C37"/>
    <w:rsid w:val="0019316A"/>
    <w:rsid w:val="0019327D"/>
    <w:rsid w:val="00193618"/>
    <w:rsid w:val="00194CBE"/>
    <w:rsid w:val="00194E6C"/>
    <w:rsid w:val="00196588"/>
    <w:rsid w:val="00196639"/>
    <w:rsid w:val="00197343"/>
    <w:rsid w:val="00197834"/>
    <w:rsid w:val="001979DA"/>
    <w:rsid w:val="00197BD3"/>
    <w:rsid w:val="001A0470"/>
    <w:rsid w:val="001A0D03"/>
    <w:rsid w:val="001A183B"/>
    <w:rsid w:val="001A1AED"/>
    <w:rsid w:val="001A30FD"/>
    <w:rsid w:val="001A3B54"/>
    <w:rsid w:val="001A4067"/>
    <w:rsid w:val="001A41EB"/>
    <w:rsid w:val="001A4A1B"/>
    <w:rsid w:val="001A4AD5"/>
    <w:rsid w:val="001A4B21"/>
    <w:rsid w:val="001A62E5"/>
    <w:rsid w:val="001A6568"/>
    <w:rsid w:val="001A67F5"/>
    <w:rsid w:val="001A68E5"/>
    <w:rsid w:val="001A7051"/>
    <w:rsid w:val="001B0606"/>
    <w:rsid w:val="001B0943"/>
    <w:rsid w:val="001B0978"/>
    <w:rsid w:val="001B0A7A"/>
    <w:rsid w:val="001B0EE9"/>
    <w:rsid w:val="001B0EF0"/>
    <w:rsid w:val="001B1FF3"/>
    <w:rsid w:val="001B2391"/>
    <w:rsid w:val="001B23A5"/>
    <w:rsid w:val="001B4127"/>
    <w:rsid w:val="001B4899"/>
    <w:rsid w:val="001B48A0"/>
    <w:rsid w:val="001B4E0A"/>
    <w:rsid w:val="001B4EE5"/>
    <w:rsid w:val="001B5333"/>
    <w:rsid w:val="001B70BB"/>
    <w:rsid w:val="001B7482"/>
    <w:rsid w:val="001B75A1"/>
    <w:rsid w:val="001B7785"/>
    <w:rsid w:val="001C07A6"/>
    <w:rsid w:val="001C0D38"/>
    <w:rsid w:val="001C11BE"/>
    <w:rsid w:val="001C12AB"/>
    <w:rsid w:val="001C1C28"/>
    <w:rsid w:val="001C1F9F"/>
    <w:rsid w:val="001C29FD"/>
    <w:rsid w:val="001C2D55"/>
    <w:rsid w:val="001C331F"/>
    <w:rsid w:val="001C3A4C"/>
    <w:rsid w:val="001C3C9C"/>
    <w:rsid w:val="001C475F"/>
    <w:rsid w:val="001C56B2"/>
    <w:rsid w:val="001C5876"/>
    <w:rsid w:val="001C5A72"/>
    <w:rsid w:val="001C6096"/>
    <w:rsid w:val="001C6742"/>
    <w:rsid w:val="001C6A02"/>
    <w:rsid w:val="001C6A34"/>
    <w:rsid w:val="001C6A39"/>
    <w:rsid w:val="001C6BC1"/>
    <w:rsid w:val="001C6CD8"/>
    <w:rsid w:val="001C7345"/>
    <w:rsid w:val="001D0093"/>
    <w:rsid w:val="001D0128"/>
    <w:rsid w:val="001D01D6"/>
    <w:rsid w:val="001D0BA2"/>
    <w:rsid w:val="001D1108"/>
    <w:rsid w:val="001D1885"/>
    <w:rsid w:val="001D1954"/>
    <w:rsid w:val="001D2266"/>
    <w:rsid w:val="001D28B5"/>
    <w:rsid w:val="001D299F"/>
    <w:rsid w:val="001D2D9B"/>
    <w:rsid w:val="001D2DD6"/>
    <w:rsid w:val="001D34C1"/>
    <w:rsid w:val="001D36B5"/>
    <w:rsid w:val="001D3B78"/>
    <w:rsid w:val="001D3CED"/>
    <w:rsid w:val="001D5A13"/>
    <w:rsid w:val="001D5B64"/>
    <w:rsid w:val="001D61AE"/>
    <w:rsid w:val="001D6E59"/>
    <w:rsid w:val="001D6F96"/>
    <w:rsid w:val="001D7B6A"/>
    <w:rsid w:val="001E0568"/>
    <w:rsid w:val="001E0C86"/>
    <w:rsid w:val="001E2202"/>
    <w:rsid w:val="001E274B"/>
    <w:rsid w:val="001E2800"/>
    <w:rsid w:val="001E3DF0"/>
    <w:rsid w:val="001E3F20"/>
    <w:rsid w:val="001E497B"/>
    <w:rsid w:val="001E52BC"/>
    <w:rsid w:val="001E5BB2"/>
    <w:rsid w:val="001E5D87"/>
    <w:rsid w:val="001E65F6"/>
    <w:rsid w:val="001E6961"/>
    <w:rsid w:val="001E7155"/>
    <w:rsid w:val="001E73C7"/>
    <w:rsid w:val="001F0614"/>
    <w:rsid w:val="001F0B71"/>
    <w:rsid w:val="001F0ED4"/>
    <w:rsid w:val="001F11CF"/>
    <w:rsid w:val="001F1368"/>
    <w:rsid w:val="001F1C28"/>
    <w:rsid w:val="001F1C6D"/>
    <w:rsid w:val="001F209A"/>
    <w:rsid w:val="001F212E"/>
    <w:rsid w:val="001F2AF2"/>
    <w:rsid w:val="001F2B0E"/>
    <w:rsid w:val="001F314B"/>
    <w:rsid w:val="001F33F3"/>
    <w:rsid w:val="001F371B"/>
    <w:rsid w:val="001F3788"/>
    <w:rsid w:val="001F3C2C"/>
    <w:rsid w:val="001F454C"/>
    <w:rsid w:val="001F4F94"/>
    <w:rsid w:val="001F5ABF"/>
    <w:rsid w:val="001F5C81"/>
    <w:rsid w:val="001F6211"/>
    <w:rsid w:val="001F6403"/>
    <w:rsid w:val="001F6FBF"/>
    <w:rsid w:val="001F708E"/>
    <w:rsid w:val="001F74C7"/>
    <w:rsid w:val="0020031D"/>
    <w:rsid w:val="0020071D"/>
    <w:rsid w:val="002011D2"/>
    <w:rsid w:val="00201C99"/>
    <w:rsid w:val="0020226C"/>
    <w:rsid w:val="002024BF"/>
    <w:rsid w:val="00202C1B"/>
    <w:rsid w:val="0020360F"/>
    <w:rsid w:val="002046C2"/>
    <w:rsid w:val="00206BFE"/>
    <w:rsid w:val="002073D0"/>
    <w:rsid w:val="002075BE"/>
    <w:rsid w:val="0020797E"/>
    <w:rsid w:val="00207ACE"/>
    <w:rsid w:val="00207CE6"/>
    <w:rsid w:val="00210089"/>
    <w:rsid w:val="0021032F"/>
    <w:rsid w:val="00210585"/>
    <w:rsid w:val="00211893"/>
    <w:rsid w:val="002119BC"/>
    <w:rsid w:val="00211F47"/>
    <w:rsid w:val="00211F92"/>
    <w:rsid w:val="00211FE3"/>
    <w:rsid w:val="002124B0"/>
    <w:rsid w:val="002129AA"/>
    <w:rsid w:val="00212BCF"/>
    <w:rsid w:val="00213A0E"/>
    <w:rsid w:val="00213BA4"/>
    <w:rsid w:val="00213C4A"/>
    <w:rsid w:val="00213E44"/>
    <w:rsid w:val="00213F69"/>
    <w:rsid w:val="0021450D"/>
    <w:rsid w:val="00214941"/>
    <w:rsid w:val="00214F4D"/>
    <w:rsid w:val="0021547A"/>
    <w:rsid w:val="00215DE3"/>
    <w:rsid w:val="00216E2C"/>
    <w:rsid w:val="00217156"/>
    <w:rsid w:val="00217E7C"/>
    <w:rsid w:val="00221845"/>
    <w:rsid w:val="00221A27"/>
    <w:rsid w:val="00221D8A"/>
    <w:rsid w:val="00223776"/>
    <w:rsid w:val="00223992"/>
    <w:rsid w:val="00223B2A"/>
    <w:rsid w:val="0022413F"/>
    <w:rsid w:val="002243F5"/>
    <w:rsid w:val="00224498"/>
    <w:rsid w:val="00224669"/>
    <w:rsid w:val="002246F4"/>
    <w:rsid w:val="002248DE"/>
    <w:rsid w:val="00225668"/>
    <w:rsid w:val="00225D7C"/>
    <w:rsid w:val="00225F9F"/>
    <w:rsid w:val="00226239"/>
    <w:rsid w:val="0022665D"/>
    <w:rsid w:val="002268B4"/>
    <w:rsid w:val="0022729B"/>
    <w:rsid w:val="002275B7"/>
    <w:rsid w:val="0022789C"/>
    <w:rsid w:val="002305F1"/>
    <w:rsid w:val="002307B9"/>
    <w:rsid w:val="00230DEC"/>
    <w:rsid w:val="00230EB9"/>
    <w:rsid w:val="002318F2"/>
    <w:rsid w:val="00231BDA"/>
    <w:rsid w:val="00231F56"/>
    <w:rsid w:val="00232704"/>
    <w:rsid w:val="00233429"/>
    <w:rsid w:val="002344AC"/>
    <w:rsid w:val="00234A80"/>
    <w:rsid w:val="0023541C"/>
    <w:rsid w:val="00235455"/>
    <w:rsid w:val="002356EE"/>
    <w:rsid w:val="0023603B"/>
    <w:rsid w:val="002360BE"/>
    <w:rsid w:val="0023646D"/>
    <w:rsid w:val="00236B3A"/>
    <w:rsid w:val="00236B53"/>
    <w:rsid w:val="0024023B"/>
    <w:rsid w:val="002409B0"/>
    <w:rsid w:val="00241616"/>
    <w:rsid w:val="002423CC"/>
    <w:rsid w:val="00242D7E"/>
    <w:rsid w:val="00242D8B"/>
    <w:rsid w:val="0024311E"/>
    <w:rsid w:val="00243280"/>
    <w:rsid w:val="00243433"/>
    <w:rsid w:val="00243C55"/>
    <w:rsid w:val="00243EA1"/>
    <w:rsid w:val="00244883"/>
    <w:rsid w:val="0024602A"/>
    <w:rsid w:val="0024706B"/>
    <w:rsid w:val="0024727D"/>
    <w:rsid w:val="00247C18"/>
    <w:rsid w:val="00247DF6"/>
    <w:rsid w:val="002501DE"/>
    <w:rsid w:val="00250692"/>
    <w:rsid w:val="002506A0"/>
    <w:rsid w:val="00250AD8"/>
    <w:rsid w:val="00250D6A"/>
    <w:rsid w:val="00250F2F"/>
    <w:rsid w:val="00251C2B"/>
    <w:rsid w:val="00251F70"/>
    <w:rsid w:val="00252436"/>
    <w:rsid w:val="002529C6"/>
    <w:rsid w:val="00253034"/>
    <w:rsid w:val="0025330F"/>
    <w:rsid w:val="00253890"/>
    <w:rsid w:val="002539B6"/>
    <w:rsid w:val="00254158"/>
    <w:rsid w:val="00255551"/>
    <w:rsid w:val="00255700"/>
    <w:rsid w:val="0025680B"/>
    <w:rsid w:val="0025695F"/>
    <w:rsid w:val="0026035C"/>
    <w:rsid w:val="002603DC"/>
    <w:rsid w:val="00261158"/>
    <w:rsid w:val="002615E3"/>
    <w:rsid w:val="00261AC3"/>
    <w:rsid w:val="00262CB6"/>
    <w:rsid w:val="00262FF5"/>
    <w:rsid w:val="00263062"/>
    <w:rsid w:val="00263256"/>
    <w:rsid w:val="00263431"/>
    <w:rsid w:val="0026359B"/>
    <w:rsid w:val="0026371E"/>
    <w:rsid w:val="00263A6E"/>
    <w:rsid w:val="00263E30"/>
    <w:rsid w:val="0026426C"/>
    <w:rsid w:val="00264E6F"/>
    <w:rsid w:val="00265133"/>
    <w:rsid w:val="00265AF7"/>
    <w:rsid w:val="00265CED"/>
    <w:rsid w:val="0026684B"/>
    <w:rsid w:val="00266B94"/>
    <w:rsid w:val="00267059"/>
    <w:rsid w:val="002670DD"/>
    <w:rsid w:val="00267280"/>
    <w:rsid w:val="00267417"/>
    <w:rsid w:val="00267A2A"/>
    <w:rsid w:val="00267C1C"/>
    <w:rsid w:val="002701A3"/>
    <w:rsid w:val="00270946"/>
    <w:rsid w:val="00272116"/>
    <w:rsid w:val="00273200"/>
    <w:rsid w:val="00273A26"/>
    <w:rsid w:val="00273EB9"/>
    <w:rsid w:val="0027409F"/>
    <w:rsid w:val="00274CC6"/>
    <w:rsid w:val="00274E94"/>
    <w:rsid w:val="00275690"/>
    <w:rsid w:val="0027599D"/>
    <w:rsid w:val="00276172"/>
    <w:rsid w:val="0027633A"/>
    <w:rsid w:val="00276472"/>
    <w:rsid w:val="00276D0C"/>
    <w:rsid w:val="00276FE4"/>
    <w:rsid w:val="00277712"/>
    <w:rsid w:val="00277906"/>
    <w:rsid w:val="00277922"/>
    <w:rsid w:val="00277EA7"/>
    <w:rsid w:val="002800F2"/>
    <w:rsid w:val="00280155"/>
    <w:rsid w:val="0028094E"/>
    <w:rsid w:val="00280E18"/>
    <w:rsid w:val="00281559"/>
    <w:rsid w:val="0028189B"/>
    <w:rsid w:val="002818FD"/>
    <w:rsid w:val="0028248C"/>
    <w:rsid w:val="00282A7F"/>
    <w:rsid w:val="00282F1E"/>
    <w:rsid w:val="002840E7"/>
    <w:rsid w:val="00284626"/>
    <w:rsid w:val="002846BF"/>
    <w:rsid w:val="00286ADD"/>
    <w:rsid w:val="00286F5E"/>
    <w:rsid w:val="0028785E"/>
    <w:rsid w:val="00287B4A"/>
    <w:rsid w:val="00287EC6"/>
    <w:rsid w:val="002900CF"/>
    <w:rsid w:val="00290313"/>
    <w:rsid w:val="00290CC7"/>
    <w:rsid w:val="002925CF"/>
    <w:rsid w:val="00292964"/>
    <w:rsid w:val="00293F13"/>
    <w:rsid w:val="00294719"/>
    <w:rsid w:val="00294792"/>
    <w:rsid w:val="00294B77"/>
    <w:rsid w:val="002952A0"/>
    <w:rsid w:val="00295895"/>
    <w:rsid w:val="00295F25"/>
    <w:rsid w:val="00295F51"/>
    <w:rsid w:val="0029691D"/>
    <w:rsid w:val="002971C2"/>
    <w:rsid w:val="002A0718"/>
    <w:rsid w:val="002A0C9B"/>
    <w:rsid w:val="002A1D67"/>
    <w:rsid w:val="002A1EFB"/>
    <w:rsid w:val="002A24E2"/>
    <w:rsid w:val="002A29AF"/>
    <w:rsid w:val="002A2B56"/>
    <w:rsid w:val="002A334C"/>
    <w:rsid w:val="002A3374"/>
    <w:rsid w:val="002A3F4F"/>
    <w:rsid w:val="002A43A1"/>
    <w:rsid w:val="002A6292"/>
    <w:rsid w:val="002A67F3"/>
    <w:rsid w:val="002A69E5"/>
    <w:rsid w:val="002A77D2"/>
    <w:rsid w:val="002B046C"/>
    <w:rsid w:val="002B09C2"/>
    <w:rsid w:val="002B1297"/>
    <w:rsid w:val="002B21AF"/>
    <w:rsid w:val="002B23C9"/>
    <w:rsid w:val="002B273E"/>
    <w:rsid w:val="002B298B"/>
    <w:rsid w:val="002B4894"/>
    <w:rsid w:val="002B4B3E"/>
    <w:rsid w:val="002B4CD0"/>
    <w:rsid w:val="002B4DC3"/>
    <w:rsid w:val="002B4FCA"/>
    <w:rsid w:val="002B50F4"/>
    <w:rsid w:val="002B5623"/>
    <w:rsid w:val="002B5685"/>
    <w:rsid w:val="002B584D"/>
    <w:rsid w:val="002B654F"/>
    <w:rsid w:val="002B697F"/>
    <w:rsid w:val="002B6A02"/>
    <w:rsid w:val="002B72F5"/>
    <w:rsid w:val="002B7ED0"/>
    <w:rsid w:val="002C0767"/>
    <w:rsid w:val="002C146D"/>
    <w:rsid w:val="002C15AE"/>
    <w:rsid w:val="002C1B35"/>
    <w:rsid w:val="002C1CF3"/>
    <w:rsid w:val="002C29F8"/>
    <w:rsid w:val="002C32E2"/>
    <w:rsid w:val="002C35FF"/>
    <w:rsid w:val="002C360D"/>
    <w:rsid w:val="002C3E42"/>
    <w:rsid w:val="002C3FBB"/>
    <w:rsid w:val="002C4DBD"/>
    <w:rsid w:val="002C4E22"/>
    <w:rsid w:val="002C6621"/>
    <w:rsid w:val="002C6A78"/>
    <w:rsid w:val="002C7597"/>
    <w:rsid w:val="002C7DEC"/>
    <w:rsid w:val="002C7DEE"/>
    <w:rsid w:val="002D021D"/>
    <w:rsid w:val="002D0613"/>
    <w:rsid w:val="002D097C"/>
    <w:rsid w:val="002D0DAF"/>
    <w:rsid w:val="002D19CD"/>
    <w:rsid w:val="002D26ED"/>
    <w:rsid w:val="002D27B4"/>
    <w:rsid w:val="002D2EE0"/>
    <w:rsid w:val="002D34FD"/>
    <w:rsid w:val="002D38C1"/>
    <w:rsid w:val="002D3AC9"/>
    <w:rsid w:val="002D403E"/>
    <w:rsid w:val="002D449F"/>
    <w:rsid w:val="002D44B2"/>
    <w:rsid w:val="002D44FD"/>
    <w:rsid w:val="002D52DF"/>
    <w:rsid w:val="002D6987"/>
    <w:rsid w:val="002D6D05"/>
    <w:rsid w:val="002D7323"/>
    <w:rsid w:val="002D7380"/>
    <w:rsid w:val="002D75C6"/>
    <w:rsid w:val="002E0080"/>
    <w:rsid w:val="002E06CE"/>
    <w:rsid w:val="002E0E48"/>
    <w:rsid w:val="002E1500"/>
    <w:rsid w:val="002E1752"/>
    <w:rsid w:val="002E24D4"/>
    <w:rsid w:val="002E2512"/>
    <w:rsid w:val="002E25DA"/>
    <w:rsid w:val="002E3B24"/>
    <w:rsid w:val="002E3B3A"/>
    <w:rsid w:val="002E3E9D"/>
    <w:rsid w:val="002E3F30"/>
    <w:rsid w:val="002E40CC"/>
    <w:rsid w:val="002E4369"/>
    <w:rsid w:val="002E466F"/>
    <w:rsid w:val="002E4BDE"/>
    <w:rsid w:val="002E50C8"/>
    <w:rsid w:val="002E6066"/>
    <w:rsid w:val="002E6903"/>
    <w:rsid w:val="002E6948"/>
    <w:rsid w:val="002F037C"/>
    <w:rsid w:val="002F0549"/>
    <w:rsid w:val="002F1D9C"/>
    <w:rsid w:val="002F2F06"/>
    <w:rsid w:val="002F30F0"/>
    <w:rsid w:val="002F3590"/>
    <w:rsid w:val="002F35DE"/>
    <w:rsid w:val="002F3D49"/>
    <w:rsid w:val="002F4809"/>
    <w:rsid w:val="002F5842"/>
    <w:rsid w:val="002F65D1"/>
    <w:rsid w:val="002F6B71"/>
    <w:rsid w:val="002F7231"/>
    <w:rsid w:val="002F7B51"/>
    <w:rsid w:val="002F7BB6"/>
    <w:rsid w:val="002F7BE5"/>
    <w:rsid w:val="00300C0C"/>
    <w:rsid w:val="003013BF"/>
    <w:rsid w:val="003017CD"/>
    <w:rsid w:val="00301DD3"/>
    <w:rsid w:val="00302015"/>
    <w:rsid w:val="00302B67"/>
    <w:rsid w:val="003045C1"/>
    <w:rsid w:val="003049F7"/>
    <w:rsid w:val="00305C4B"/>
    <w:rsid w:val="00305E66"/>
    <w:rsid w:val="00305F21"/>
    <w:rsid w:val="0030664B"/>
    <w:rsid w:val="0030675B"/>
    <w:rsid w:val="00306BAE"/>
    <w:rsid w:val="00306C10"/>
    <w:rsid w:val="00307116"/>
    <w:rsid w:val="00307401"/>
    <w:rsid w:val="0030761A"/>
    <w:rsid w:val="00307FB5"/>
    <w:rsid w:val="00307FEC"/>
    <w:rsid w:val="00310964"/>
    <w:rsid w:val="003109F2"/>
    <w:rsid w:val="00310AD1"/>
    <w:rsid w:val="0031168A"/>
    <w:rsid w:val="00311EDF"/>
    <w:rsid w:val="00312780"/>
    <w:rsid w:val="00312809"/>
    <w:rsid w:val="003133B9"/>
    <w:rsid w:val="0031369C"/>
    <w:rsid w:val="00313C8A"/>
    <w:rsid w:val="00313DD3"/>
    <w:rsid w:val="00313EAD"/>
    <w:rsid w:val="003155A6"/>
    <w:rsid w:val="00315E58"/>
    <w:rsid w:val="00316C36"/>
    <w:rsid w:val="00316F2D"/>
    <w:rsid w:val="00316FF9"/>
    <w:rsid w:val="003171F0"/>
    <w:rsid w:val="003174F9"/>
    <w:rsid w:val="00317E04"/>
    <w:rsid w:val="0032024E"/>
    <w:rsid w:val="0032067D"/>
    <w:rsid w:val="00321096"/>
    <w:rsid w:val="0032116C"/>
    <w:rsid w:val="003213D0"/>
    <w:rsid w:val="00321F7A"/>
    <w:rsid w:val="0032217F"/>
    <w:rsid w:val="003224D0"/>
    <w:rsid w:val="003227D4"/>
    <w:rsid w:val="00322DF4"/>
    <w:rsid w:val="00322E9C"/>
    <w:rsid w:val="0032370B"/>
    <w:rsid w:val="00323777"/>
    <w:rsid w:val="00323C4E"/>
    <w:rsid w:val="003253F2"/>
    <w:rsid w:val="00325C57"/>
    <w:rsid w:val="00325D68"/>
    <w:rsid w:val="00325DDD"/>
    <w:rsid w:val="00326A1F"/>
    <w:rsid w:val="00326B33"/>
    <w:rsid w:val="00326F95"/>
    <w:rsid w:val="003275F7"/>
    <w:rsid w:val="00327747"/>
    <w:rsid w:val="00327D92"/>
    <w:rsid w:val="00330B36"/>
    <w:rsid w:val="00331946"/>
    <w:rsid w:val="0033288E"/>
    <w:rsid w:val="00332AE4"/>
    <w:rsid w:val="00332B36"/>
    <w:rsid w:val="00333077"/>
    <w:rsid w:val="00333387"/>
    <w:rsid w:val="00333858"/>
    <w:rsid w:val="003339D4"/>
    <w:rsid w:val="0033485A"/>
    <w:rsid w:val="0033485B"/>
    <w:rsid w:val="00335305"/>
    <w:rsid w:val="003360BE"/>
    <w:rsid w:val="003364BF"/>
    <w:rsid w:val="003367D8"/>
    <w:rsid w:val="003368C0"/>
    <w:rsid w:val="00336D0D"/>
    <w:rsid w:val="0033708A"/>
    <w:rsid w:val="003403E5"/>
    <w:rsid w:val="00341E1A"/>
    <w:rsid w:val="00342ED3"/>
    <w:rsid w:val="00343B3A"/>
    <w:rsid w:val="00345094"/>
    <w:rsid w:val="003453B0"/>
    <w:rsid w:val="00346385"/>
    <w:rsid w:val="00346E5F"/>
    <w:rsid w:val="00346FAE"/>
    <w:rsid w:val="00347CBA"/>
    <w:rsid w:val="0035083F"/>
    <w:rsid w:val="00350DFA"/>
    <w:rsid w:val="00351385"/>
    <w:rsid w:val="00351664"/>
    <w:rsid w:val="00352220"/>
    <w:rsid w:val="00352958"/>
    <w:rsid w:val="00353604"/>
    <w:rsid w:val="00354030"/>
    <w:rsid w:val="003544C3"/>
    <w:rsid w:val="0035460D"/>
    <w:rsid w:val="00354664"/>
    <w:rsid w:val="00354A48"/>
    <w:rsid w:val="0035504B"/>
    <w:rsid w:val="00355432"/>
    <w:rsid w:val="00355614"/>
    <w:rsid w:val="00355EB0"/>
    <w:rsid w:val="0035685D"/>
    <w:rsid w:val="003568A0"/>
    <w:rsid w:val="0035711D"/>
    <w:rsid w:val="003572EC"/>
    <w:rsid w:val="00357485"/>
    <w:rsid w:val="003601AC"/>
    <w:rsid w:val="003603F0"/>
    <w:rsid w:val="003607B6"/>
    <w:rsid w:val="00360E25"/>
    <w:rsid w:val="00360E48"/>
    <w:rsid w:val="003612C4"/>
    <w:rsid w:val="003623DF"/>
    <w:rsid w:val="0036287B"/>
    <w:rsid w:val="00362E19"/>
    <w:rsid w:val="00363717"/>
    <w:rsid w:val="003637D6"/>
    <w:rsid w:val="0036388F"/>
    <w:rsid w:val="00363C00"/>
    <w:rsid w:val="00363C74"/>
    <w:rsid w:val="00364278"/>
    <w:rsid w:val="00364380"/>
    <w:rsid w:val="00364787"/>
    <w:rsid w:val="00364CDE"/>
    <w:rsid w:val="00364ECB"/>
    <w:rsid w:val="00365396"/>
    <w:rsid w:val="00366FC1"/>
    <w:rsid w:val="00367BD6"/>
    <w:rsid w:val="00367FB9"/>
    <w:rsid w:val="00370099"/>
    <w:rsid w:val="00370298"/>
    <w:rsid w:val="00370E8F"/>
    <w:rsid w:val="00371DFD"/>
    <w:rsid w:val="00371F07"/>
    <w:rsid w:val="003730AC"/>
    <w:rsid w:val="00373AB1"/>
    <w:rsid w:val="0037421A"/>
    <w:rsid w:val="003742AC"/>
    <w:rsid w:val="00374596"/>
    <w:rsid w:val="003759B4"/>
    <w:rsid w:val="0037617F"/>
    <w:rsid w:val="0037686B"/>
    <w:rsid w:val="00376A59"/>
    <w:rsid w:val="00377B98"/>
    <w:rsid w:val="00377F2F"/>
    <w:rsid w:val="0038013B"/>
    <w:rsid w:val="003808C4"/>
    <w:rsid w:val="003809CE"/>
    <w:rsid w:val="00381A6E"/>
    <w:rsid w:val="00382704"/>
    <w:rsid w:val="003830F3"/>
    <w:rsid w:val="003834E0"/>
    <w:rsid w:val="003835B4"/>
    <w:rsid w:val="0038370C"/>
    <w:rsid w:val="00383DBF"/>
    <w:rsid w:val="0038456B"/>
    <w:rsid w:val="00384FA1"/>
    <w:rsid w:val="00384FD0"/>
    <w:rsid w:val="0038573D"/>
    <w:rsid w:val="00385B44"/>
    <w:rsid w:val="003861A4"/>
    <w:rsid w:val="00386531"/>
    <w:rsid w:val="0038653F"/>
    <w:rsid w:val="00386943"/>
    <w:rsid w:val="00386F76"/>
    <w:rsid w:val="00387001"/>
    <w:rsid w:val="003870EC"/>
    <w:rsid w:val="003873D2"/>
    <w:rsid w:val="003878CF"/>
    <w:rsid w:val="003900E5"/>
    <w:rsid w:val="003901AA"/>
    <w:rsid w:val="00390AF0"/>
    <w:rsid w:val="00391DB1"/>
    <w:rsid w:val="0039244E"/>
    <w:rsid w:val="0039248D"/>
    <w:rsid w:val="00393056"/>
    <w:rsid w:val="00393061"/>
    <w:rsid w:val="00393D8D"/>
    <w:rsid w:val="00393F1A"/>
    <w:rsid w:val="00394DF7"/>
    <w:rsid w:val="00396405"/>
    <w:rsid w:val="003966DA"/>
    <w:rsid w:val="00396723"/>
    <w:rsid w:val="00397297"/>
    <w:rsid w:val="003975A7"/>
    <w:rsid w:val="00397DDD"/>
    <w:rsid w:val="003A0404"/>
    <w:rsid w:val="003A0527"/>
    <w:rsid w:val="003A0C43"/>
    <w:rsid w:val="003A0F06"/>
    <w:rsid w:val="003A11F8"/>
    <w:rsid w:val="003A1216"/>
    <w:rsid w:val="003A1352"/>
    <w:rsid w:val="003A1775"/>
    <w:rsid w:val="003A1998"/>
    <w:rsid w:val="003A2179"/>
    <w:rsid w:val="003A280E"/>
    <w:rsid w:val="003A3107"/>
    <w:rsid w:val="003A359D"/>
    <w:rsid w:val="003A37DE"/>
    <w:rsid w:val="003A37E9"/>
    <w:rsid w:val="003A3944"/>
    <w:rsid w:val="003A3ACF"/>
    <w:rsid w:val="003A3F03"/>
    <w:rsid w:val="003A4454"/>
    <w:rsid w:val="003A477D"/>
    <w:rsid w:val="003A4F69"/>
    <w:rsid w:val="003A4F7A"/>
    <w:rsid w:val="003A5015"/>
    <w:rsid w:val="003A5402"/>
    <w:rsid w:val="003A5417"/>
    <w:rsid w:val="003A5694"/>
    <w:rsid w:val="003A56A3"/>
    <w:rsid w:val="003A590A"/>
    <w:rsid w:val="003A5C5D"/>
    <w:rsid w:val="003A6EC0"/>
    <w:rsid w:val="003A7E95"/>
    <w:rsid w:val="003A7FF5"/>
    <w:rsid w:val="003B06C3"/>
    <w:rsid w:val="003B0727"/>
    <w:rsid w:val="003B0BEF"/>
    <w:rsid w:val="003B11EC"/>
    <w:rsid w:val="003B3580"/>
    <w:rsid w:val="003B3661"/>
    <w:rsid w:val="003B3805"/>
    <w:rsid w:val="003B3997"/>
    <w:rsid w:val="003B4104"/>
    <w:rsid w:val="003B44E6"/>
    <w:rsid w:val="003B4701"/>
    <w:rsid w:val="003B49F4"/>
    <w:rsid w:val="003B4D33"/>
    <w:rsid w:val="003B53D9"/>
    <w:rsid w:val="003B5711"/>
    <w:rsid w:val="003B6583"/>
    <w:rsid w:val="003B66AD"/>
    <w:rsid w:val="003B6767"/>
    <w:rsid w:val="003B67C2"/>
    <w:rsid w:val="003B6851"/>
    <w:rsid w:val="003B6D6B"/>
    <w:rsid w:val="003B6EA4"/>
    <w:rsid w:val="003B707E"/>
    <w:rsid w:val="003B7453"/>
    <w:rsid w:val="003C0659"/>
    <w:rsid w:val="003C0A80"/>
    <w:rsid w:val="003C13BA"/>
    <w:rsid w:val="003C190F"/>
    <w:rsid w:val="003C1DC8"/>
    <w:rsid w:val="003C1DD7"/>
    <w:rsid w:val="003C20F0"/>
    <w:rsid w:val="003C3074"/>
    <w:rsid w:val="003C3F45"/>
    <w:rsid w:val="003C4C0D"/>
    <w:rsid w:val="003C4C27"/>
    <w:rsid w:val="003C63D3"/>
    <w:rsid w:val="003C7537"/>
    <w:rsid w:val="003D07DB"/>
    <w:rsid w:val="003D0FC9"/>
    <w:rsid w:val="003D12B7"/>
    <w:rsid w:val="003D1372"/>
    <w:rsid w:val="003D13D7"/>
    <w:rsid w:val="003D158A"/>
    <w:rsid w:val="003D1931"/>
    <w:rsid w:val="003D235D"/>
    <w:rsid w:val="003D29F1"/>
    <w:rsid w:val="003D2F3D"/>
    <w:rsid w:val="003D30EB"/>
    <w:rsid w:val="003D340C"/>
    <w:rsid w:val="003D38B1"/>
    <w:rsid w:val="003D3A6D"/>
    <w:rsid w:val="003D3E3F"/>
    <w:rsid w:val="003D45E0"/>
    <w:rsid w:val="003D4784"/>
    <w:rsid w:val="003D4BBB"/>
    <w:rsid w:val="003D54BC"/>
    <w:rsid w:val="003D5F24"/>
    <w:rsid w:val="003D6186"/>
    <w:rsid w:val="003D6D10"/>
    <w:rsid w:val="003D709D"/>
    <w:rsid w:val="003D7E80"/>
    <w:rsid w:val="003E003C"/>
    <w:rsid w:val="003E09B3"/>
    <w:rsid w:val="003E13DF"/>
    <w:rsid w:val="003E186D"/>
    <w:rsid w:val="003E19FD"/>
    <w:rsid w:val="003E1B9E"/>
    <w:rsid w:val="003E1EB8"/>
    <w:rsid w:val="003E2729"/>
    <w:rsid w:val="003E2AD9"/>
    <w:rsid w:val="003E2B2D"/>
    <w:rsid w:val="003E2B55"/>
    <w:rsid w:val="003E3A51"/>
    <w:rsid w:val="003E3BE5"/>
    <w:rsid w:val="003E3C56"/>
    <w:rsid w:val="003E3E38"/>
    <w:rsid w:val="003E42F1"/>
    <w:rsid w:val="003E4851"/>
    <w:rsid w:val="003E521D"/>
    <w:rsid w:val="003E54A3"/>
    <w:rsid w:val="003E5607"/>
    <w:rsid w:val="003E5DEE"/>
    <w:rsid w:val="003E5E28"/>
    <w:rsid w:val="003E609E"/>
    <w:rsid w:val="003E780E"/>
    <w:rsid w:val="003F0EAE"/>
    <w:rsid w:val="003F11E3"/>
    <w:rsid w:val="003F1625"/>
    <w:rsid w:val="003F1CC3"/>
    <w:rsid w:val="003F1E83"/>
    <w:rsid w:val="003F22C4"/>
    <w:rsid w:val="003F2558"/>
    <w:rsid w:val="003F2609"/>
    <w:rsid w:val="003F329B"/>
    <w:rsid w:val="003F3C1A"/>
    <w:rsid w:val="003F3D8D"/>
    <w:rsid w:val="003F3F86"/>
    <w:rsid w:val="003F42DB"/>
    <w:rsid w:val="003F488A"/>
    <w:rsid w:val="003F4D48"/>
    <w:rsid w:val="003F4DDA"/>
    <w:rsid w:val="003F4F1D"/>
    <w:rsid w:val="003F530D"/>
    <w:rsid w:val="003F59D0"/>
    <w:rsid w:val="003F64CC"/>
    <w:rsid w:val="003F650A"/>
    <w:rsid w:val="003F6707"/>
    <w:rsid w:val="003F6ABD"/>
    <w:rsid w:val="003F7812"/>
    <w:rsid w:val="004009BB"/>
    <w:rsid w:val="00400DDB"/>
    <w:rsid w:val="00401280"/>
    <w:rsid w:val="0040153B"/>
    <w:rsid w:val="00401E09"/>
    <w:rsid w:val="004026BB"/>
    <w:rsid w:val="0040396A"/>
    <w:rsid w:val="00404325"/>
    <w:rsid w:val="00404F9C"/>
    <w:rsid w:val="00405642"/>
    <w:rsid w:val="0040669E"/>
    <w:rsid w:val="00406D1F"/>
    <w:rsid w:val="00406F80"/>
    <w:rsid w:val="004072E9"/>
    <w:rsid w:val="00407591"/>
    <w:rsid w:val="00407DFC"/>
    <w:rsid w:val="00407F4C"/>
    <w:rsid w:val="004101DA"/>
    <w:rsid w:val="004104D7"/>
    <w:rsid w:val="0041091B"/>
    <w:rsid w:val="00411705"/>
    <w:rsid w:val="00411823"/>
    <w:rsid w:val="00411B10"/>
    <w:rsid w:val="00411C70"/>
    <w:rsid w:val="00411FCC"/>
    <w:rsid w:val="00413062"/>
    <w:rsid w:val="004130BB"/>
    <w:rsid w:val="00413285"/>
    <w:rsid w:val="00414575"/>
    <w:rsid w:val="0041458B"/>
    <w:rsid w:val="00415FCF"/>
    <w:rsid w:val="004160A0"/>
    <w:rsid w:val="004165A0"/>
    <w:rsid w:val="0041737A"/>
    <w:rsid w:val="00417B94"/>
    <w:rsid w:val="00420038"/>
    <w:rsid w:val="00420E9C"/>
    <w:rsid w:val="004213A7"/>
    <w:rsid w:val="0042152C"/>
    <w:rsid w:val="00421AAB"/>
    <w:rsid w:val="00421BA7"/>
    <w:rsid w:val="00421E78"/>
    <w:rsid w:val="0042204C"/>
    <w:rsid w:val="004224E3"/>
    <w:rsid w:val="00422642"/>
    <w:rsid w:val="00422851"/>
    <w:rsid w:val="00423097"/>
    <w:rsid w:val="00423E8F"/>
    <w:rsid w:val="00424011"/>
    <w:rsid w:val="0042526F"/>
    <w:rsid w:val="004263F7"/>
    <w:rsid w:val="004263FB"/>
    <w:rsid w:val="00426611"/>
    <w:rsid w:val="0042694E"/>
    <w:rsid w:val="00426A39"/>
    <w:rsid w:val="00426DAD"/>
    <w:rsid w:val="004275EB"/>
    <w:rsid w:val="00430422"/>
    <w:rsid w:val="00430A60"/>
    <w:rsid w:val="00430DBE"/>
    <w:rsid w:val="00430F62"/>
    <w:rsid w:val="0043149C"/>
    <w:rsid w:val="00431BE3"/>
    <w:rsid w:val="0043224C"/>
    <w:rsid w:val="00432C7D"/>
    <w:rsid w:val="00432FE3"/>
    <w:rsid w:val="004339EB"/>
    <w:rsid w:val="00433CBA"/>
    <w:rsid w:val="00433EAA"/>
    <w:rsid w:val="00433F4A"/>
    <w:rsid w:val="00434627"/>
    <w:rsid w:val="004347C2"/>
    <w:rsid w:val="00434B5D"/>
    <w:rsid w:val="00435131"/>
    <w:rsid w:val="00435217"/>
    <w:rsid w:val="0043522B"/>
    <w:rsid w:val="004355FE"/>
    <w:rsid w:val="0043566B"/>
    <w:rsid w:val="004359B2"/>
    <w:rsid w:val="00436DB0"/>
    <w:rsid w:val="0044067E"/>
    <w:rsid w:val="00440A9D"/>
    <w:rsid w:val="00440B8C"/>
    <w:rsid w:val="00441EB9"/>
    <w:rsid w:val="004427E1"/>
    <w:rsid w:val="00442A39"/>
    <w:rsid w:val="00442EE5"/>
    <w:rsid w:val="00444033"/>
    <w:rsid w:val="00444FE3"/>
    <w:rsid w:val="00445288"/>
    <w:rsid w:val="004463E6"/>
    <w:rsid w:val="00446473"/>
    <w:rsid w:val="00446BF1"/>
    <w:rsid w:val="00447016"/>
    <w:rsid w:val="00447966"/>
    <w:rsid w:val="00447ED2"/>
    <w:rsid w:val="00447FAD"/>
    <w:rsid w:val="00450829"/>
    <w:rsid w:val="00450D86"/>
    <w:rsid w:val="00450FC1"/>
    <w:rsid w:val="00451E97"/>
    <w:rsid w:val="00452496"/>
    <w:rsid w:val="004530A5"/>
    <w:rsid w:val="004541BB"/>
    <w:rsid w:val="004546C5"/>
    <w:rsid w:val="00454D5E"/>
    <w:rsid w:val="00454E0A"/>
    <w:rsid w:val="00455B50"/>
    <w:rsid w:val="00456266"/>
    <w:rsid w:val="00456728"/>
    <w:rsid w:val="004568E2"/>
    <w:rsid w:val="004568E6"/>
    <w:rsid w:val="00456A7F"/>
    <w:rsid w:val="00456F31"/>
    <w:rsid w:val="00456F56"/>
    <w:rsid w:val="00457239"/>
    <w:rsid w:val="004573B3"/>
    <w:rsid w:val="004578BF"/>
    <w:rsid w:val="00457F8F"/>
    <w:rsid w:val="00460991"/>
    <w:rsid w:val="004611A7"/>
    <w:rsid w:val="00461467"/>
    <w:rsid w:val="00461780"/>
    <w:rsid w:val="00461F10"/>
    <w:rsid w:val="0046240B"/>
    <w:rsid w:val="0046258B"/>
    <w:rsid w:val="004625BC"/>
    <w:rsid w:val="0046264C"/>
    <w:rsid w:val="004628DE"/>
    <w:rsid w:val="00463454"/>
    <w:rsid w:val="00463654"/>
    <w:rsid w:val="00463A13"/>
    <w:rsid w:val="00463A41"/>
    <w:rsid w:val="00463C03"/>
    <w:rsid w:val="00463DC1"/>
    <w:rsid w:val="00464A47"/>
    <w:rsid w:val="004658B1"/>
    <w:rsid w:val="00465E30"/>
    <w:rsid w:val="00466318"/>
    <w:rsid w:val="004675C0"/>
    <w:rsid w:val="00467B3D"/>
    <w:rsid w:val="00467E51"/>
    <w:rsid w:val="00470224"/>
    <w:rsid w:val="004717BB"/>
    <w:rsid w:val="00471FFE"/>
    <w:rsid w:val="00472D3C"/>
    <w:rsid w:val="00473534"/>
    <w:rsid w:val="00473A1D"/>
    <w:rsid w:val="00473A94"/>
    <w:rsid w:val="00473AED"/>
    <w:rsid w:val="00474A9D"/>
    <w:rsid w:val="00474EB5"/>
    <w:rsid w:val="00475346"/>
    <w:rsid w:val="00475762"/>
    <w:rsid w:val="004772D8"/>
    <w:rsid w:val="0048099D"/>
    <w:rsid w:val="00481A31"/>
    <w:rsid w:val="00481BFA"/>
    <w:rsid w:val="00481D6B"/>
    <w:rsid w:val="00482393"/>
    <w:rsid w:val="00482420"/>
    <w:rsid w:val="0048270F"/>
    <w:rsid w:val="00482759"/>
    <w:rsid w:val="00482A5C"/>
    <w:rsid w:val="0048345B"/>
    <w:rsid w:val="00484139"/>
    <w:rsid w:val="00484DAE"/>
    <w:rsid w:val="00485620"/>
    <w:rsid w:val="00486AF6"/>
    <w:rsid w:val="00486C42"/>
    <w:rsid w:val="004871F1"/>
    <w:rsid w:val="00487550"/>
    <w:rsid w:val="004903DB"/>
    <w:rsid w:val="004909D2"/>
    <w:rsid w:val="00490D27"/>
    <w:rsid w:val="004913EC"/>
    <w:rsid w:val="0049143D"/>
    <w:rsid w:val="00491685"/>
    <w:rsid w:val="00491CB1"/>
    <w:rsid w:val="00492B8A"/>
    <w:rsid w:val="00492BA0"/>
    <w:rsid w:val="00492F46"/>
    <w:rsid w:val="00493BFB"/>
    <w:rsid w:val="00494069"/>
    <w:rsid w:val="0049526A"/>
    <w:rsid w:val="00495297"/>
    <w:rsid w:val="00495817"/>
    <w:rsid w:val="00495829"/>
    <w:rsid w:val="00495ED1"/>
    <w:rsid w:val="00495FEA"/>
    <w:rsid w:val="00497238"/>
    <w:rsid w:val="004A00FF"/>
    <w:rsid w:val="004A02B2"/>
    <w:rsid w:val="004A1140"/>
    <w:rsid w:val="004A11E3"/>
    <w:rsid w:val="004A1548"/>
    <w:rsid w:val="004A2392"/>
    <w:rsid w:val="004A2A60"/>
    <w:rsid w:val="004A2B75"/>
    <w:rsid w:val="004A2C5C"/>
    <w:rsid w:val="004A2F76"/>
    <w:rsid w:val="004A3195"/>
    <w:rsid w:val="004A436C"/>
    <w:rsid w:val="004A457D"/>
    <w:rsid w:val="004A4587"/>
    <w:rsid w:val="004A4595"/>
    <w:rsid w:val="004A4D49"/>
    <w:rsid w:val="004A4FD6"/>
    <w:rsid w:val="004A582F"/>
    <w:rsid w:val="004A64F5"/>
    <w:rsid w:val="004A71FA"/>
    <w:rsid w:val="004A7AB9"/>
    <w:rsid w:val="004A7CA6"/>
    <w:rsid w:val="004B0198"/>
    <w:rsid w:val="004B06FE"/>
    <w:rsid w:val="004B0883"/>
    <w:rsid w:val="004B14C7"/>
    <w:rsid w:val="004B1530"/>
    <w:rsid w:val="004B1541"/>
    <w:rsid w:val="004B15C9"/>
    <w:rsid w:val="004B1C41"/>
    <w:rsid w:val="004B1E94"/>
    <w:rsid w:val="004B245C"/>
    <w:rsid w:val="004B2BDC"/>
    <w:rsid w:val="004B2D51"/>
    <w:rsid w:val="004B3ACD"/>
    <w:rsid w:val="004B664D"/>
    <w:rsid w:val="004B67FA"/>
    <w:rsid w:val="004B6A4E"/>
    <w:rsid w:val="004B7F52"/>
    <w:rsid w:val="004C0294"/>
    <w:rsid w:val="004C0790"/>
    <w:rsid w:val="004C175C"/>
    <w:rsid w:val="004C20A3"/>
    <w:rsid w:val="004C22E0"/>
    <w:rsid w:val="004C4148"/>
    <w:rsid w:val="004C4436"/>
    <w:rsid w:val="004C44CF"/>
    <w:rsid w:val="004C4820"/>
    <w:rsid w:val="004C52BE"/>
    <w:rsid w:val="004C534C"/>
    <w:rsid w:val="004C57D1"/>
    <w:rsid w:val="004C5998"/>
    <w:rsid w:val="004C5C43"/>
    <w:rsid w:val="004C6B63"/>
    <w:rsid w:val="004C75A7"/>
    <w:rsid w:val="004C7643"/>
    <w:rsid w:val="004C7A33"/>
    <w:rsid w:val="004D204E"/>
    <w:rsid w:val="004D2107"/>
    <w:rsid w:val="004D26B7"/>
    <w:rsid w:val="004D3AC9"/>
    <w:rsid w:val="004D45ED"/>
    <w:rsid w:val="004D4E5A"/>
    <w:rsid w:val="004D52F2"/>
    <w:rsid w:val="004D5CCF"/>
    <w:rsid w:val="004D5D61"/>
    <w:rsid w:val="004D6EEE"/>
    <w:rsid w:val="004D7820"/>
    <w:rsid w:val="004D785F"/>
    <w:rsid w:val="004D7B0F"/>
    <w:rsid w:val="004D7CA9"/>
    <w:rsid w:val="004E0B7C"/>
    <w:rsid w:val="004E0E32"/>
    <w:rsid w:val="004E1B59"/>
    <w:rsid w:val="004E1D86"/>
    <w:rsid w:val="004E276A"/>
    <w:rsid w:val="004E37D4"/>
    <w:rsid w:val="004E3937"/>
    <w:rsid w:val="004E3E5F"/>
    <w:rsid w:val="004E40E8"/>
    <w:rsid w:val="004E557F"/>
    <w:rsid w:val="004E64D1"/>
    <w:rsid w:val="004E681A"/>
    <w:rsid w:val="004E68B4"/>
    <w:rsid w:val="004E6EF9"/>
    <w:rsid w:val="004E6F48"/>
    <w:rsid w:val="004E778D"/>
    <w:rsid w:val="004E7930"/>
    <w:rsid w:val="004E7A3F"/>
    <w:rsid w:val="004F00F4"/>
    <w:rsid w:val="004F0D58"/>
    <w:rsid w:val="004F18F8"/>
    <w:rsid w:val="004F2709"/>
    <w:rsid w:val="004F336D"/>
    <w:rsid w:val="004F34DA"/>
    <w:rsid w:val="004F3CA0"/>
    <w:rsid w:val="004F40B2"/>
    <w:rsid w:val="004F46D8"/>
    <w:rsid w:val="004F535E"/>
    <w:rsid w:val="004F5828"/>
    <w:rsid w:val="004F5A42"/>
    <w:rsid w:val="004F5B6B"/>
    <w:rsid w:val="004F5FC7"/>
    <w:rsid w:val="004F6273"/>
    <w:rsid w:val="004F6435"/>
    <w:rsid w:val="004F6747"/>
    <w:rsid w:val="004F67AF"/>
    <w:rsid w:val="004F6E82"/>
    <w:rsid w:val="004F6EB8"/>
    <w:rsid w:val="004F703A"/>
    <w:rsid w:val="004F7477"/>
    <w:rsid w:val="005001D4"/>
    <w:rsid w:val="00500373"/>
    <w:rsid w:val="005003A8"/>
    <w:rsid w:val="005008BD"/>
    <w:rsid w:val="00500BF0"/>
    <w:rsid w:val="0050130C"/>
    <w:rsid w:val="005019C0"/>
    <w:rsid w:val="00501C69"/>
    <w:rsid w:val="00502226"/>
    <w:rsid w:val="00502841"/>
    <w:rsid w:val="00502930"/>
    <w:rsid w:val="00503026"/>
    <w:rsid w:val="0050461B"/>
    <w:rsid w:val="005046E2"/>
    <w:rsid w:val="00504B42"/>
    <w:rsid w:val="00505315"/>
    <w:rsid w:val="005061CE"/>
    <w:rsid w:val="005062F4"/>
    <w:rsid w:val="00506C02"/>
    <w:rsid w:val="00506D50"/>
    <w:rsid w:val="00506FFB"/>
    <w:rsid w:val="0050702A"/>
    <w:rsid w:val="005073A3"/>
    <w:rsid w:val="00510E4A"/>
    <w:rsid w:val="00511331"/>
    <w:rsid w:val="005119C4"/>
    <w:rsid w:val="00511DA6"/>
    <w:rsid w:val="00511DE9"/>
    <w:rsid w:val="00512263"/>
    <w:rsid w:val="00512597"/>
    <w:rsid w:val="00512DD9"/>
    <w:rsid w:val="00513E2D"/>
    <w:rsid w:val="00514FD4"/>
    <w:rsid w:val="005150F6"/>
    <w:rsid w:val="0051587B"/>
    <w:rsid w:val="005158DC"/>
    <w:rsid w:val="00515E3D"/>
    <w:rsid w:val="00516E0C"/>
    <w:rsid w:val="00517915"/>
    <w:rsid w:val="00517A47"/>
    <w:rsid w:val="00517C94"/>
    <w:rsid w:val="00520062"/>
    <w:rsid w:val="00521316"/>
    <w:rsid w:val="0052144B"/>
    <w:rsid w:val="0052152B"/>
    <w:rsid w:val="0052157C"/>
    <w:rsid w:val="00522213"/>
    <w:rsid w:val="0052286A"/>
    <w:rsid w:val="00523517"/>
    <w:rsid w:val="0052394C"/>
    <w:rsid w:val="00523D15"/>
    <w:rsid w:val="00523DC8"/>
    <w:rsid w:val="005242D7"/>
    <w:rsid w:val="005243AD"/>
    <w:rsid w:val="00525155"/>
    <w:rsid w:val="00525250"/>
    <w:rsid w:val="005257CB"/>
    <w:rsid w:val="00525F23"/>
    <w:rsid w:val="005262C2"/>
    <w:rsid w:val="00526EF5"/>
    <w:rsid w:val="00527D09"/>
    <w:rsid w:val="00527E32"/>
    <w:rsid w:val="00530100"/>
    <w:rsid w:val="00530809"/>
    <w:rsid w:val="0053141A"/>
    <w:rsid w:val="00531EEE"/>
    <w:rsid w:val="005325FD"/>
    <w:rsid w:val="00532AEC"/>
    <w:rsid w:val="00532B62"/>
    <w:rsid w:val="00532FF1"/>
    <w:rsid w:val="00533BE6"/>
    <w:rsid w:val="005344ED"/>
    <w:rsid w:val="00534500"/>
    <w:rsid w:val="00534763"/>
    <w:rsid w:val="00534851"/>
    <w:rsid w:val="0053498B"/>
    <w:rsid w:val="00534A3D"/>
    <w:rsid w:val="005360F0"/>
    <w:rsid w:val="00536A33"/>
    <w:rsid w:val="00536BB1"/>
    <w:rsid w:val="00537F96"/>
    <w:rsid w:val="0054024F"/>
    <w:rsid w:val="005407FE"/>
    <w:rsid w:val="00540FF6"/>
    <w:rsid w:val="00541675"/>
    <w:rsid w:val="00541CC1"/>
    <w:rsid w:val="005428DF"/>
    <w:rsid w:val="00542FE8"/>
    <w:rsid w:val="00543610"/>
    <w:rsid w:val="00543687"/>
    <w:rsid w:val="005438EE"/>
    <w:rsid w:val="00543F75"/>
    <w:rsid w:val="0054402E"/>
    <w:rsid w:val="0054496D"/>
    <w:rsid w:val="00544DA6"/>
    <w:rsid w:val="00544E55"/>
    <w:rsid w:val="005456A5"/>
    <w:rsid w:val="00545D48"/>
    <w:rsid w:val="005462F7"/>
    <w:rsid w:val="00546DDD"/>
    <w:rsid w:val="005476B9"/>
    <w:rsid w:val="00547AAB"/>
    <w:rsid w:val="0055017C"/>
    <w:rsid w:val="00550315"/>
    <w:rsid w:val="0055068E"/>
    <w:rsid w:val="0055096B"/>
    <w:rsid w:val="00551669"/>
    <w:rsid w:val="00551BE2"/>
    <w:rsid w:val="00552776"/>
    <w:rsid w:val="00552C2F"/>
    <w:rsid w:val="00552FE2"/>
    <w:rsid w:val="00553077"/>
    <w:rsid w:val="00553DBE"/>
    <w:rsid w:val="00554DB1"/>
    <w:rsid w:val="005551A9"/>
    <w:rsid w:val="00555630"/>
    <w:rsid w:val="005557C4"/>
    <w:rsid w:val="0055624F"/>
    <w:rsid w:val="005569BF"/>
    <w:rsid w:val="00557744"/>
    <w:rsid w:val="00557D55"/>
    <w:rsid w:val="005609D1"/>
    <w:rsid w:val="00560B26"/>
    <w:rsid w:val="00561024"/>
    <w:rsid w:val="00561054"/>
    <w:rsid w:val="005614D9"/>
    <w:rsid w:val="005614EA"/>
    <w:rsid w:val="005618D2"/>
    <w:rsid w:val="00561925"/>
    <w:rsid w:val="0056207E"/>
    <w:rsid w:val="005626CA"/>
    <w:rsid w:val="00562871"/>
    <w:rsid w:val="005628FF"/>
    <w:rsid w:val="00564234"/>
    <w:rsid w:val="005647D3"/>
    <w:rsid w:val="00564A56"/>
    <w:rsid w:val="0056643C"/>
    <w:rsid w:val="0056653C"/>
    <w:rsid w:val="00566A63"/>
    <w:rsid w:val="00566BAC"/>
    <w:rsid w:val="005673F9"/>
    <w:rsid w:val="00567544"/>
    <w:rsid w:val="00570288"/>
    <w:rsid w:val="005703B5"/>
    <w:rsid w:val="005704B7"/>
    <w:rsid w:val="00572053"/>
    <w:rsid w:val="005724E2"/>
    <w:rsid w:val="0057271C"/>
    <w:rsid w:val="00572D3C"/>
    <w:rsid w:val="005738F0"/>
    <w:rsid w:val="00573CD3"/>
    <w:rsid w:val="00574732"/>
    <w:rsid w:val="00574D08"/>
    <w:rsid w:val="0057532D"/>
    <w:rsid w:val="005758AA"/>
    <w:rsid w:val="00575BCB"/>
    <w:rsid w:val="00575C39"/>
    <w:rsid w:val="00575E61"/>
    <w:rsid w:val="00576060"/>
    <w:rsid w:val="00576373"/>
    <w:rsid w:val="00576C62"/>
    <w:rsid w:val="00577AE6"/>
    <w:rsid w:val="0058073E"/>
    <w:rsid w:val="00580C84"/>
    <w:rsid w:val="00581503"/>
    <w:rsid w:val="00581C7C"/>
    <w:rsid w:val="00581F32"/>
    <w:rsid w:val="005820F4"/>
    <w:rsid w:val="005827FC"/>
    <w:rsid w:val="00582B53"/>
    <w:rsid w:val="005830A2"/>
    <w:rsid w:val="0058383B"/>
    <w:rsid w:val="00583E79"/>
    <w:rsid w:val="005849EC"/>
    <w:rsid w:val="00584D11"/>
    <w:rsid w:val="00584DD5"/>
    <w:rsid w:val="005858B0"/>
    <w:rsid w:val="00585DE5"/>
    <w:rsid w:val="0058613F"/>
    <w:rsid w:val="005861CF"/>
    <w:rsid w:val="00586CC6"/>
    <w:rsid w:val="00587583"/>
    <w:rsid w:val="00587873"/>
    <w:rsid w:val="00590B78"/>
    <w:rsid w:val="00590D96"/>
    <w:rsid w:val="00591370"/>
    <w:rsid w:val="00591A1F"/>
    <w:rsid w:val="00591AB0"/>
    <w:rsid w:val="00592274"/>
    <w:rsid w:val="00592947"/>
    <w:rsid w:val="00593388"/>
    <w:rsid w:val="005933AF"/>
    <w:rsid w:val="005937FE"/>
    <w:rsid w:val="005939C8"/>
    <w:rsid w:val="00593CAE"/>
    <w:rsid w:val="005944C9"/>
    <w:rsid w:val="005948C6"/>
    <w:rsid w:val="00594DF1"/>
    <w:rsid w:val="005953F9"/>
    <w:rsid w:val="00595BDE"/>
    <w:rsid w:val="00596494"/>
    <w:rsid w:val="00596D36"/>
    <w:rsid w:val="00596DB0"/>
    <w:rsid w:val="005A008A"/>
    <w:rsid w:val="005A0359"/>
    <w:rsid w:val="005A0BC3"/>
    <w:rsid w:val="005A1119"/>
    <w:rsid w:val="005A148B"/>
    <w:rsid w:val="005A1645"/>
    <w:rsid w:val="005A1C9C"/>
    <w:rsid w:val="005A210B"/>
    <w:rsid w:val="005A2B21"/>
    <w:rsid w:val="005A2E34"/>
    <w:rsid w:val="005A2F2C"/>
    <w:rsid w:val="005A318D"/>
    <w:rsid w:val="005A3DF1"/>
    <w:rsid w:val="005A4127"/>
    <w:rsid w:val="005A41F8"/>
    <w:rsid w:val="005A4881"/>
    <w:rsid w:val="005A4C82"/>
    <w:rsid w:val="005A5358"/>
    <w:rsid w:val="005A5A12"/>
    <w:rsid w:val="005A5BF4"/>
    <w:rsid w:val="005A5FD8"/>
    <w:rsid w:val="005A6B60"/>
    <w:rsid w:val="005A7238"/>
    <w:rsid w:val="005A73EA"/>
    <w:rsid w:val="005A7C0C"/>
    <w:rsid w:val="005B00CB"/>
    <w:rsid w:val="005B03A1"/>
    <w:rsid w:val="005B06A3"/>
    <w:rsid w:val="005B12A7"/>
    <w:rsid w:val="005B1DD7"/>
    <w:rsid w:val="005B2302"/>
    <w:rsid w:val="005B23E5"/>
    <w:rsid w:val="005B2BF5"/>
    <w:rsid w:val="005B2ED5"/>
    <w:rsid w:val="005B326C"/>
    <w:rsid w:val="005B4161"/>
    <w:rsid w:val="005B43C8"/>
    <w:rsid w:val="005B4D77"/>
    <w:rsid w:val="005B6266"/>
    <w:rsid w:val="005B6BDC"/>
    <w:rsid w:val="005B6CA8"/>
    <w:rsid w:val="005B71B5"/>
    <w:rsid w:val="005B7FBE"/>
    <w:rsid w:val="005C03EC"/>
    <w:rsid w:val="005C07B6"/>
    <w:rsid w:val="005C0B18"/>
    <w:rsid w:val="005C0E98"/>
    <w:rsid w:val="005C0E9A"/>
    <w:rsid w:val="005C15B6"/>
    <w:rsid w:val="005C221D"/>
    <w:rsid w:val="005C3B4E"/>
    <w:rsid w:val="005C3D0F"/>
    <w:rsid w:val="005C3F3E"/>
    <w:rsid w:val="005C468B"/>
    <w:rsid w:val="005C4AEB"/>
    <w:rsid w:val="005C59DA"/>
    <w:rsid w:val="005C59F5"/>
    <w:rsid w:val="005C6785"/>
    <w:rsid w:val="005C6A9A"/>
    <w:rsid w:val="005C6D21"/>
    <w:rsid w:val="005C73F9"/>
    <w:rsid w:val="005C7735"/>
    <w:rsid w:val="005C7A5E"/>
    <w:rsid w:val="005C7BDE"/>
    <w:rsid w:val="005C7FF9"/>
    <w:rsid w:val="005D08E7"/>
    <w:rsid w:val="005D3EAB"/>
    <w:rsid w:val="005D4943"/>
    <w:rsid w:val="005D49D5"/>
    <w:rsid w:val="005D4A3B"/>
    <w:rsid w:val="005D554F"/>
    <w:rsid w:val="005D59AC"/>
    <w:rsid w:val="005D656F"/>
    <w:rsid w:val="005D6604"/>
    <w:rsid w:val="005D66A9"/>
    <w:rsid w:val="005D6DEF"/>
    <w:rsid w:val="005D6E0F"/>
    <w:rsid w:val="005D728B"/>
    <w:rsid w:val="005E120B"/>
    <w:rsid w:val="005E1389"/>
    <w:rsid w:val="005E14B3"/>
    <w:rsid w:val="005E156D"/>
    <w:rsid w:val="005E1D5C"/>
    <w:rsid w:val="005E2B1C"/>
    <w:rsid w:val="005E2BF1"/>
    <w:rsid w:val="005E2CAC"/>
    <w:rsid w:val="005E4087"/>
    <w:rsid w:val="005E4710"/>
    <w:rsid w:val="005E4AC2"/>
    <w:rsid w:val="005E4E01"/>
    <w:rsid w:val="005E57D9"/>
    <w:rsid w:val="005E5AE4"/>
    <w:rsid w:val="005E5BB7"/>
    <w:rsid w:val="005E7697"/>
    <w:rsid w:val="005E7B5D"/>
    <w:rsid w:val="005E7DCB"/>
    <w:rsid w:val="005E7FE3"/>
    <w:rsid w:val="005F027C"/>
    <w:rsid w:val="005F0E92"/>
    <w:rsid w:val="005F167E"/>
    <w:rsid w:val="005F1959"/>
    <w:rsid w:val="005F1A46"/>
    <w:rsid w:val="005F25CA"/>
    <w:rsid w:val="005F25D0"/>
    <w:rsid w:val="005F310E"/>
    <w:rsid w:val="005F391A"/>
    <w:rsid w:val="005F3DAB"/>
    <w:rsid w:val="005F4351"/>
    <w:rsid w:val="005F45F2"/>
    <w:rsid w:val="005F4676"/>
    <w:rsid w:val="005F66BB"/>
    <w:rsid w:val="005F6726"/>
    <w:rsid w:val="005F67B5"/>
    <w:rsid w:val="005F6C2F"/>
    <w:rsid w:val="005F76AD"/>
    <w:rsid w:val="005F7C29"/>
    <w:rsid w:val="0060124A"/>
    <w:rsid w:val="006017A6"/>
    <w:rsid w:val="00601AF5"/>
    <w:rsid w:val="0060249C"/>
    <w:rsid w:val="00602E0E"/>
    <w:rsid w:val="00603546"/>
    <w:rsid w:val="00603849"/>
    <w:rsid w:val="00603B08"/>
    <w:rsid w:val="00603DB8"/>
    <w:rsid w:val="00604815"/>
    <w:rsid w:val="00604A2D"/>
    <w:rsid w:val="00604B99"/>
    <w:rsid w:val="00604CC9"/>
    <w:rsid w:val="00604E7E"/>
    <w:rsid w:val="00605296"/>
    <w:rsid w:val="00605F0E"/>
    <w:rsid w:val="00606121"/>
    <w:rsid w:val="00606CDA"/>
    <w:rsid w:val="00606FA2"/>
    <w:rsid w:val="00607503"/>
    <w:rsid w:val="00607933"/>
    <w:rsid w:val="00610168"/>
    <w:rsid w:val="0061034D"/>
    <w:rsid w:val="006109F1"/>
    <w:rsid w:val="006116D6"/>
    <w:rsid w:val="00611CB4"/>
    <w:rsid w:val="00611E26"/>
    <w:rsid w:val="00612084"/>
    <w:rsid w:val="006121F4"/>
    <w:rsid w:val="006124EE"/>
    <w:rsid w:val="00612698"/>
    <w:rsid w:val="00613B37"/>
    <w:rsid w:val="0061450E"/>
    <w:rsid w:val="00614600"/>
    <w:rsid w:val="00614E33"/>
    <w:rsid w:val="006161D2"/>
    <w:rsid w:val="006169D2"/>
    <w:rsid w:val="00616BC2"/>
    <w:rsid w:val="006175FE"/>
    <w:rsid w:val="0061768F"/>
    <w:rsid w:val="0061777E"/>
    <w:rsid w:val="006178CE"/>
    <w:rsid w:val="00617DFC"/>
    <w:rsid w:val="00620E35"/>
    <w:rsid w:val="00620FD1"/>
    <w:rsid w:val="00621FFB"/>
    <w:rsid w:val="006223A4"/>
    <w:rsid w:val="0062304E"/>
    <w:rsid w:val="00623415"/>
    <w:rsid w:val="0062360F"/>
    <w:rsid w:val="006239D2"/>
    <w:rsid w:val="00623B55"/>
    <w:rsid w:val="00623E3A"/>
    <w:rsid w:val="00623E68"/>
    <w:rsid w:val="00623FF8"/>
    <w:rsid w:val="006242D5"/>
    <w:rsid w:val="00624F52"/>
    <w:rsid w:val="00624FB8"/>
    <w:rsid w:val="0062510C"/>
    <w:rsid w:val="00625571"/>
    <w:rsid w:val="00625A11"/>
    <w:rsid w:val="00625BAD"/>
    <w:rsid w:val="00625EA8"/>
    <w:rsid w:val="0062624E"/>
    <w:rsid w:val="0062639E"/>
    <w:rsid w:val="00626746"/>
    <w:rsid w:val="006267E4"/>
    <w:rsid w:val="00626994"/>
    <w:rsid w:val="00626B52"/>
    <w:rsid w:val="006274B8"/>
    <w:rsid w:val="00627E02"/>
    <w:rsid w:val="00630499"/>
    <w:rsid w:val="00630844"/>
    <w:rsid w:val="00630B4C"/>
    <w:rsid w:val="00630FE5"/>
    <w:rsid w:val="0063159D"/>
    <w:rsid w:val="00631628"/>
    <w:rsid w:val="00631857"/>
    <w:rsid w:val="00631EDF"/>
    <w:rsid w:val="0063230E"/>
    <w:rsid w:val="00633111"/>
    <w:rsid w:val="00633179"/>
    <w:rsid w:val="00633BD4"/>
    <w:rsid w:val="00633C41"/>
    <w:rsid w:val="00634525"/>
    <w:rsid w:val="0063492F"/>
    <w:rsid w:val="00634BC0"/>
    <w:rsid w:val="00634C4D"/>
    <w:rsid w:val="00634D01"/>
    <w:rsid w:val="00634DBE"/>
    <w:rsid w:val="006360B5"/>
    <w:rsid w:val="0063614F"/>
    <w:rsid w:val="006364BC"/>
    <w:rsid w:val="00637653"/>
    <w:rsid w:val="00637937"/>
    <w:rsid w:val="00637F6A"/>
    <w:rsid w:val="006412ED"/>
    <w:rsid w:val="006413AA"/>
    <w:rsid w:val="00641C56"/>
    <w:rsid w:val="00641C5A"/>
    <w:rsid w:val="0064291A"/>
    <w:rsid w:val="00642AD0"/>
    <w:rsid w:val="00642DE9"/>
    <w:rsid w:val="00642E4D"/>
    <w:rsid w:val="00642F2C"/>
    <w:rsid w:val="00643192"/>
    <w:rsid w:val="00643BBE"/>
    <w:rsid w:val="006440DA"/>
    <w:rsid w:val="00644871"/>
    <w:rsid w:val="00645026"/>
    <w:rsid w:val="006450D9"/>
    <w:rsid w:val="006453C6"/>
    <w:rsid w:val="00645B03"/>
    <w:rsid w:val="00645F4E"/>
    <w:rsid w:val="00645F5C"/>
    <w:rsid w:val="006462E1"/>
    <w:rsid w:val="00646684"/>
    <w:rsid w:val="00646814"/>
    <w:rsid w:val="006474AC"/>
    <w:rsid w:val="006474BE"/>
    <w:rsid w:val="00647834"/>
    <w:rsid w:val="00650618"/>
    <w:rsid w:val="00651031"/>
    <w:rsid w:val="00652860"/>
    <w:rsid w:val="00652C32"/>
    <w:rsid w:val="0065318F"/>
    <w:rsid w:val="00653307"/>
    <w:rsid w:val="006539C8"/>
    <w:rsid w:val="00653C62"/>
    <w:rsid w:val="00653F30"/>
    <w:rsid w:val="00654A59"/>
    <w:rsid w:val="00654DEB"/>
    <w:rsid w:val="006556F3"/>
    <w:rsid w:val="006558B1"/>
    <w:rsid w:val="0065600D"/>
    <w:rsid w:val="00657B2C"/>
    <w:rsid w:val="00660275"/>
    <w:rsid w:val="00660CCC"/>
    <w:rsid w:val="0066142B"/>
    <w:rsid w:val="006616D5"/>
    <w:rsid w:val="00662096"/>
    <w:rsid w:val="006625FD"/>
    <w:rsid w:val="00662E18"/>
    <w:rsid w:val="00662EDB"/>
    <w:rsid w:val="0066330D"/>
    <w:rsid w:val="006638D7"/>
    <w:rsid w:val="006642B8"/>
    <w:rsid w:val="00664604"/>
    <w:rsid w:val="00664805"/>
    <w:rsid w:val="00665022"/>
    <w:rsid w:val="00666514"/>
    <w:rsid w:val="00666B65"/>
    <w:rsid w:val="00666C73"/>
    <w:rsid w:val="00666DA4"/>
    <w:rsid w:val="00666DF9"/>
    <w:rsid w:val="006673A6"/>
    <w:rsid w:val="00667553"/>
    <w:rsid w:val="0066771A"/>
    <w:rsid w:val="00667C61"/>
    <w:rsid w:val="00667E4C"/>
    <w:rsid w:val="00670185"/>
    <w:rsid w:val="006704C1"/>
    <w:rsid w:val="00670672"/>
    <w:rsid w:val="00670B05"/>
    <w:rsid w:val="00670CA6"/>
    <w:rsid w:val="00670FDB"/>
    <w:rsid w:val="006717B2"/>
    <w:rsid w:val="00671D94"/>
    <w:rsid w:val="00671ECE"/>
    <w:rsid w:val="00671ED7"/>
    <w:rsid w:val="006724B8"/>
    <w:rsid w:val="00672622"/>
    <w:rsid w:val="00672D56"/>
    <w:rsid w:val="00673207"/>
    <w:rsid w:val="00673301"/>
    <w:rsid w:val="006739B1"/>
    <w:rsid w:val="00674A62"/>
    <w:rsid w:val="00674A7F"/>
    <w:rsid w:val="00674DA5"/>
    <w:rsid w:val="00674DBB"/>
    <w:rsid w:val="00675D1A"/>
    <w:rsid w:val="0067601D"/>
    <w:rsid w:val="00676123"/>
    <w:rsid w:val="00676232"/>
    <w:rsid w:val="006764FE"/>
    <w:rsid w:val="006766A0"/>
    <w:rsid w:val="00677716"/>
    <w:rsid w:val="00677C57"/>
    <w:rsid w:val="00677FDA"/>
    <w:rsid w:val="00680319"/>
    <w:rsid w:val="00680612"/>
    <w:rsid w:val="00680DEB"/>
    <w:rsid w:val="00681190"/>
    <w:rsid w:val="006815D6"/>
    <w:rsid w:val="00682B51"/>
    <w:rsid w:val="0068429C"/>
    <w:rsid w:val="006844CD"/>
    <w:rsid w:val="006846CF"/>
    <w:rsid w:val="00684DB9"/>
    <w:rsid w:val="00684E24"/>
    <w:rsid w:val="00684ECA"/>
    <w:rsid w:val="00685032"/>
    <w:rsid w:val="00685604"/>
    <w:rsid w:val="00685A81"/>
    <w:rsid w:val="00686121"/>
    <w:rsid w:val="00686D15"/>
    <w:rsid w:val="00687154"/>
    <w:rsid w:val="0068730E"/>
    <w:rsid w:val="006873DD"/>
    <w:rsid w:val="006876DC"/>
    <w:rsid w:val="00687B00"/>
    <w:rsid w:val="00690B9F"/>
    <w:rsid w:val="00691E31"/>
    <w:rsid w:val="00692548"/>
    <w:rsid w:val="006928C9"/>
    <w:rsid w:val="00692C30"/>
    <w:rsid w:val="00692DE2"/>
    <w:rsid w:val="00693194"/>
    <w:rsid w:val="006946BB"/>
    <w:rsid w:val="00694729"/>
    <w:rsid w:val="006947D2"/>
    <w:rsid w:val="0069497F"/>
    <w:rsid w:val="006949B1"/>
    <w:rsid w:val="00695A2E"/>
    <w:rsid w:val="00695FCB"/>
    <w:rsid w:val="00696396"/>
    <w:rsid w:val="00696626"/>
    <w:rsid w:val="006968C4"/>
    <w:rsid w:val="006978F6"/>
    <w:rsid w:val="00697AFD"/>
    <w:rsid w:val="00697EB0"/>
    <w:rsid w:val="006A00BD"/>
    <w:rsid w:val="006A03C4"/>
    <w:rsid w:val="006A04E0"/>
    <w:rsid w:val="006A0AE7"/>
    <w:rsid w:val="006A1920"/>
    <w:rsid w:val="006A1C96"/>
    <w:rsid w:val="006A2220"/>
    <w:rsid w:val="006A35D3"/>
    <w:rsid w:val="006A486C"/>
    <w:rsid w:val="006A4E3E"/>
    <w:rsid w:val="006A502D"/>
    <w:rsid w:val="006A5B51"/>
    <w:rsid w:val="006A66AD"/>
    <w:rsid w:val="006A670E"/>
    <w:rsid w:val="006A6D7E"/>
    <w:rsid w:val="006A737A"/>
    <w:rsid w:val="006A76BA"/>
    <w:rsid w:val="006A7BDD"/>
    <w:rsid w:val="006B0062"/>
    <w:rsid w:val="006B0613"/>
    <w:rsid w:val="006B0C7D"/>
    <w:rsid w:val="006B0F51"/>
    <w:rsid w:val="006B0FE9"/>
    <w:rsid w:val="006B10E7"/>
    <w:rsid w:val="006B13F3"/>
    <w:rsid w:val="006B1EC4"/>
    <w:rsid w:val="006B20EC"/>
    <w:rsid w:val="006B242B"/>
    <w:rsid w:val="006B24BA"/>
    <w:rsid w:val="006B251E"/>
    <w:rsid w:val="006B26AF"/>
    <w:rsid w:val="006B3532"/>
    <w:rsid w:val="006B3B26"/>
    <w:rsid w:val="006B3BF2"/>
    <w:rsid w:val="006B4086"/>
    <w:rsid w:val="006B4509"/>
    <w:rsid w:val="006B4A5E"/>
    <w:rsid w:val="006B5427"/>
    <w:rsid w:val="006B5464"/>
    <w:rsid w:val="006B5538"/>
    <w:rsid w:val="006B5AA2"/>
    <w:rsid w:val="006B5F9B"/>
    <w:rsid w:val="006B64D5"/>
    <w:rsid w:val="006B66CF"/>
    <w:rsid w:val="006B698C"/>
    <w:rsid w:val="006B6D5E"/>
    <w:rsid w:val="006B73CE"/>
    <w:rsid w:val="006B7545"/>
    <w:rsid w:val="006B78A0"/>
    <w:rsid w:val="006B78CC"/>
    <w:rsid w:val="006C00F2"/>
    <w:rsid w:val="006C024C"/>
    <w:rsid w:val="006C0D0D"/>
    <w:rsid w:val="006C0D43"/>
    <w:rsid w:val="006C10A8"/>
    <w:rsid w:val="006C122E"/>
    <w:rsid w:val="006C16EC"/>
    <w:rsid w:val="006C213E"/>
    <w:rsid w:val="006C3202"/>
    <w:rsid w:val="006C376A"/>
    <w:rsid w:val="006C4739"/>
    <w:rsid w:val="006C502B"/>
    <w:rsid w:val="006C596F"/>
    <w:rsid w:val="006C6A11"/>
    <w:rsid w:val="006C7578"/>
    <w:rsid w:val="006C78A7"/>
    <w:rsid w:val="006D00A0"/>
    <w:rsid w:val="006D069B"/>
    <w:rsid w:val="006D0756"/>
    <w:rsid w:val="006D0FCD"/>
    <w:rsid w:val="006D1289"/>
    <w:rsid w:val="006D130A"/>
    <w:rsid w:val="006D15B3"/>
    <w:rsid w:val="006D1B17"/>
    <w:rsid w:val="006D1B98"/>
    <w:rsid w:val="006D2898"/>
    <w:rsid w:val="006D2CAB"/>
    <w:rsid w:val="006D3467"/>
    <w:rsid w:val="006D4168"/>
    <w:rsid w:val="006D474B"/>
    <w:rsid w:val="006D492D"/>
    <w:rsid w:val="006D49F0"/>
    <w:rsid w:val="006D4A6C"/>
    <w:rsid w:val="006D6487"/>
    <w:rsid w:val="006D6D9C"/>
    <w:rsid w:val="006D6E61"/>
    <w:rsid w:val="006D6EF0"/>
    <w:rsid w:val="006D70B3"/>
    <w:rsid w:val="006D789B"/>
    <w:rsid w:val="006D7F6F"/>
    <w:rsid w:val="006E01D5"/>
    <w:rsid w:val="006E01F5"/>
    <w:rsid w:val="006E05D2"/>
    <w:rsid w:val="006E063A"/>
    <w:rsid w:val="006E0967"/>
    <w:rsid w:val="006E0B89"/>
    <w:rsid w:val="006E1722"/>
    <w:rsid w:val="006E18CB"/>
    <w:rsid w:val="006E1B26"/>
    <w:rsid w:val="006E2B6B"/>
    <w:rsid w:val="006E2CDC"/>
    <w:rsid w:val="006E2F9A"/>
    <w:rsid w:val="006E2FB5"/>
    <w:rsid w:val="006E3198"/>
    <w:rsid w:val="006E3221"/>
    <w:rsid w:val="006E372A"/>
    <w:rsid w:val="006E3976"/>
    <w:rsid w:val="006E4338"/>
    <w:rsid w:val="006E4482"/>
    <w:rsid w:val="006E478D"/>
    <w:rsid w:val="006E47E5"/>
    <w:rsid w:val="006E4C80"/>
    <w:rsid w:val="006E4CE4"/>
    <w:rsid w:val="006E506E"/>
    <w:rsid w:val="006E54DA"/>
    <w:rsid w:val="006E5671"/>
    <w:rsid w:val="006E5CC4"/>
    <w:rsid w:val="006E6132"/>
    <w:rsid w:val="006E6B42"/>
    <w:rsid w:val="006E7093"/>
    <w:rsid w:val="006F0503"/>
    <w:rsid w:val="006F06EF"/>
    <w:rsid w:val="006F1342"/>
    <w:rsid w:val="006F1821"/>
    <w:rsid w:val="006F1DAC"/>
    <w:rsid w:val="006F1F58"/>
    <w:rsid w:val="006F222F"/>
    <w:rsid w:val="006F22C9"/>
    <w:rsid w:val="006F2C8B"/>
    <w:rsid w:val="006F2C8E"/>
    <w:rsid w:val="006F2F47"/>
    <w:rsid w:val="006F31CE"/>
    <w:rsid w:val="006F360A"/>
    <w:rsid w:val="006F363A"/>
    <w:rsid w:val="006F3E88"/>
    <w:rsid w:val="006F4416"/>
    <w:rsid w:val="006F4673"/>
    <w:rsid w:val="006F47B2"/>
    <w:rsid w:val="006F55E3"/>
    <w:rsid w:val="006F5949"/>
    <w:rsid w:val="006F5D47"/>
    <w:rsid w:val="006F63BE"/>
    <w:rsid w:val="006F6AF4"/>
    <w:rsid w:val="006F6B50"/>
    <w:rsid w:val="006F6E0A"/>
    <w:rsid w:val="006F729D"/>
    <w:rsid w:val="006F7927"/>
    <w:rsid w:val="006F795A"/>
    <w:rsid w:val="006F7CB3"/>
    <w:rsid w:val="00700908"/>
    <w:rsid w:val="0070095D"/>
    <w:rsid w:val="00700CB8"/>
    <w:rsid w:val="00701214"/>
    <w:rsid w:val="00701A91"/>
    <w:rsid w:val="00701AF0"/>
    <w:rsid w:val="00701BD2"/>
    <w:rsid w:val="00701C47"/>
    <w:rsid w:val="007020B6"/>
    <w:rsid w:val="0070226A"/>
    <w:rsid w:val="00702748"/>
    <w:rsid w:val="00702FB9"/>
    <w:rsid w:val="0070343D"/>
    <w:rsid w:val="007034E6"/>
    <w:rsid w:val="007038D5"/>
    <w:rsid w:val="00703FE4"/>
    <w:rsid w:val="0070412B"/>
    <w:rsid w:val="007047BA"/>
    <w:rsid w:val="007055CF"/>
    <w:rsid w:val="00706180"/>
    <w:rsid w:val="007062A7"/>
    <w:rsid w:val="00706617"/>
    <w:rsid w:val="0070736E"/>
    <w:rsid w:val="0070754C"/>
    <w:rsid w:val="00710B8B"/>
    <w:rsid w:val="007110E1"/>
    <w:rsid w:val="00711412"/>
    <w:rsid w:val="00711422"/>
    <w:rsid w:val="00711599"/>
    <w:rsid w:val="00711B0B"/>
    <w:rsid w:val="00711B65"/>
    <w:rsid w:val="00711D60"/>
    <w:rsid w:val="007124E3"/>
    <w:rsid w:val="00712864"/>
    <w:rsid w:val="00714BF8"/>
    <w:rsid w:val="00714E07"/>
    <w:rsid w:val="00714E49"/>
    <w:rsid w:val="00715103"/>
    <w:rsid w:val="00715873"/>
    <w:rsid w:val="00715ACA"/>
    <w:rsid w:val="007164D2"/>
    <w:rsid w:val="0071667F"/>
    <w:rsid w:val="00716D2F"/>
    <w:rsid w:val="00717A04"/>
    <w:rsid w:val="00717AE2"/>
    <w:rsid w:val="00717BFF"/>
    <w:rsid w:val="00720599"/>
    <w:rsid w:val="00720AEA"/>
    <w:rsid w:val="00720C54"/>
    <w:rsid w:val="00720DEE"/>
    <w:rsid w:val="007212FA"/>
    <w:rsid w:val="007221CE"/>
    <w:rsid w:val="0072286A"/>
    <w:rsid w:val="00722941"/>
    <w:rsid w:val="00722FC1"/>
    <w:rsid w:val="0072306D"/>
    <w:rsid w:val="00724312"/>
    <w:rsid w:val="00724C7E"/>
    <w:rsid w:val="00724C9C"/>
    <w:rsid w:val="007257A3"/>
    <w:rsid w:val="00725D2E"/>
    <w:rsid w:val="0072642F"/>
    <w:rsid w:val="00726743"/>
    <w:rsid w:val="00726B6D"/>
    <w:rsid w:val="00727524"/>
    <w:rsid w:val="00727D5D"/>
    <w:rsid w:val="007304DF"/>
    <w:rsid w:val="00730579"/>
    <w:rsid w:val="00731A3F"/>
    <w:rsid w:val="00731C49"/>
    <w:rsid w:val="00731E0F"/>
    <w:rsid w:val="00731FB0"/>
    <w:rsid w:val="007327D5"/>
    <w:rsid w:val="007328FB"/>
    <w:rsid w:val="00732C30"/>
    <w:rsid w:val="00732E40"/>
    <w:rsid w:val="00732E97"/>
    <w:rsid w:val="00733278"/>
    <w:rsid w:val="00733520"/>
    <w:rsid w:val="00733EA1"/>
    <w:rsid w:val="00734E61"/>
    <w:rsid w:val="00734EF9"/>
    <w:rsid w:val="00735448"/>
    <w:rsid w:val="007369F4"/>
    <w:rsid w:val="007373D5"/>
    <w:rsid w:val="007400EB"/>
    <w:rsid w:val="00740982"/>
    <w:rsid w:val="00741204"/>
    <w:rsid w:val="00741450"/>
    <w:rsid w:val="00741471"/>
    <w:rsid w:val="00741511"/>
    <w:rsid w:val="00741E44"/>
    <w:rsid w:val="007426FA"/>
    <w:rsid w:val="0074287E"/>
    <w:rsid w:val="007428BA"/>
    <w:rsid w:val="00742DBA"/>
    <w:rsid w:val="00743186"/>
    <w:rsid w:val="0074386A"/>
    <w:rsid w:val="00743888"/>
    <w:rsid w:val="00743AAC"/>
    <w:rsid w:val="00743F6E"/>
    <w:rsid w:val="00744486"/>
    <w:rsid w:val="00744A8D"/>
    <w:rsid w:val="00744EAB"/>
    <w:rsid w:val="007456EE"/>
    <w:rsid w:val="007459D8"/>
    <w:rsid w:val="00745E79"/>
    <w:rsid w:val="00746D14"/>
    <w:rsid w:val="00746D7E"/>
    <w:rsid w:val="007472B4"/>
    <w:rsid w:val="0075027B"/>
    <w:rsid w:val="0075034E"/>
    <w:rsid w:val="00750E5B"/>
    <w:rsid w:val="00750F55"/>
    <w:rsid w:val="00751040"/>
    <w:rsid w:val="00751100"/>
    <w:rsid w:val="007518F5"/>
    <w:rsid w:val="007519F3"/>
    <w:rsid w:val="00751B7C"/>
    <w:rsid w:val="0075230A"/>
    <w:rsid w:val="00752391"/>
    <w:rsid w:val="00753378"/>
    <w:rsid w:val="00753869"/>
    <w:rsid w:val="00753A73"/>
    <w:rsid w:val="00754B36"/>
    <w:rsid w:val="00755DE3"/>
    <w:rsid w:val="007564CF"/>
    <w:rsid w:val="0075661F"/>
    <w:rsid w:val="00756DC0"/>
    <w:rsid w:val="00760890"/>
    <w:rsid w:val="00760E89"/>
    <w:rsid w:val="00760F8A"/>
    <w:rsid w:val="00761A9F"/>
    <w:rsid w:val="007629BF"/>
    <w:rsid w:val="00762B45"/>
    <w:rsid w:val="00763499"/>
    <w:rsid w:val="007642CD"/>
    <w:rsid w:val="00764F57"/>
    <w:rsid w:val="00765181"/>
    <w:rsid w:val="00765D91"/>
    <w:rsid w:val="00765FA8"/>
    <w:rsid w:val="0076757F"/>
    <w:rsid w:val="00767D7C"/>
    <w:rsid w:val="0077042D"/>
    <w:rsid w:val="007708C2"/>
    <w:rsid w:val="00770E7E"/>
    <w:rsid w:val="0077130D"/>
    <w:rsid w:val="007713A4"/>
    <w:rsid w:val="00771430"/>
    <w:rsid w:val="007715C9"/>
    <w:rsid w:val="007719AF"/>
    <w:rsid w:val="007728F3"/>
    <w:rsid w:val="00772A6E"/>
    <w:rsid w:val="007735A8"/>
    <w:rsid w:val="00774732"/>
    <w:rsid w:val="007748B7"/>
    <w:rsid w:val="0077519D"/>
    <w:rsid w:val="00775359"/>
    <w:rsid w:val="00775A09"/>
    <w:rsid w:val="00775C36"/>
    <w:rsid w:val="00776207"/>
    <w:rsid w:val="00776238"/>
    <w:rsid w:val="00776528"/>
    <w:rsid w:val="00776997"/>
    <w:rsid w:val="00777071"/>
    <w:rsid w:val="0077741D"/>
    <w:rsid w:val="0077760E"/>
    <w:rsid w:val="00777798"/>
    <w:rsid w:val="00777893"/>
    <w:rsid w:val="00777A99"/>
    <w:rsid w:val="00780630"/>
    <w:rsid w:val="00780955"/>
    <w:rsid w:val="00781516"/>
    <w:rsid w:val="00781F6A"/>
    <w:rsid w:val="00782144"/>
    <w:rsid w:val="00782C49"/>
    <w:rsid w:val="00783DEA"/>
    <w:rsid w:val="00783F34"/>
    <w:rsid w:val="007846E5"/>
    <w:rsid w:val="00784E2A"/>
    <w:rsid w:val="007850B9"/>
    <w:rsid w:val="0078516C"/>
    <w:rsid w:val="007855DD"/>
    <w:rsid w:val="0078612A"/>
    <w:rsid w:val="00786212"/>
    <w:rsid w:val="007865B1"/>
    <w:rsid w:val="00786611"/>
    <w:rsid w:val="00786FC5"/>
    <w:rsid w:val="00787145"/>
    <w:rsid w:val="00787178"/>
    <w:rsid w:val="00787C2C"/>
    <w:rsid w:val="00787C87"/>
    <w:rsid w:val="00790158"/>
    <w:rsid w:val="007907B2"/>
    <w:rsid w:val="007909A3"/>
    <w:rsid w:val="00790F91"/>
    <w:rsid w:val="00791850"/>
    <w:rsid w:val="00791E86"/>
    <w:rsid w:val="007928AF"/>
    <w:rsid w:val="0079368D"/>
    <w:rsid w:val="0079431B"/>
    <w:rsid w:val="00794EC1"/>
    <w:rsid w:val="007953E4"/>
    <w:rsid w:val="007954FE"/>
    <w:rsid w:val="00795919"/>
    <w:rsid w:val="00795E74"/>
    <w:rsid w:val="007961A2"/>
    <w:rsid w:val="00796419"/>
    <w:rsid w:val="007964C1"/>
    <w:rsid w:val="007967A2"/>
    <w:rsid w:val="00797355"/>
    <w:rsid w:val="007A0286"/>
    <w:rsid w:val="007A0414"/>
    <w:rsid w:val="007A10C3"/>
    <w:rsid w:val="007A11D5"/>
    <w:rsid w:val="007A1350"/>
    <w:rsid w:val="007A15CD"/>
    <w:rsid w:val="007A1AD5"/>
    <w:rsid w:val="007A24C4"/>
    <w:rsid w:val="007A2AFD"/>
    <w:rsid w:val="007A2DE5"/>
    <w:rsid w:val="007A3C7E"/>
    <w:rsid w:val="007A4160"/>
    <w:rsid w:val="007A45A1"/>
    <w:rsid w:val="007A4660"/>
    <w:rsid w:val="007A4DAC"/>
    <w:rsid w:val="007A55DA"/>
    <w:rsid w:val="007A5A47"/>
    <w:rsid w:val="007A5A6D"/>
    <w:rsid w:val="007A63E9"/>
    <w:rsid w:val="007A6D52"/>
    <w:rsid w:val="007A762F"/>
    <w:rsid w:val="007B03E2"/>
    <w:rsid w:val="007B0449"/>
    <w:rsid w:val="007B048E"/>
    <w:rsid w:val="007B04FB"/>
    <w:rsid w:val="007B06B2"/>
    <w:rsid w:val="007B0984"/>
    <w:rsid w:val="007B0B3D"/>
    <w:rsid w:val="007B0C33"/>
    <w:rsid w:val="007B3C12"/>
    <w:rsid w:val="007B40C2"/>
    <w:rsid w:val="007B5A77"/>
    <w:rsid w:val="007B5B32"/>
    <w:rsid w:val="007B5F02"/>
    <w:rsid w:val="007B69AB"/>
    <w:rsid w:val="007B70DC"/>
    <w:rsid w:val="007B7521"/>
    <w:rsid w:val="007B755A"/>
    <w:rsid w:val="007B7634"/>
    <w:rsid w:val="007B77D3"/>
    <w:rsid w:val="007B781A"/>
    <w:rsid w:val="007C02AB"/>
    <w:rsid w:val="007C1183"/>
    <w:rsid w:val="007C1553"/>
    <w:rsid w:val="007C171A"/>
    <w:rsid w:val="007C1B26"/>
    <w:rsid w:val="007C3167"/>
    <w:rsid w:val="007C342B"/>
    <w:rsid w:val="007C54D4"/>
    <w:rsid w:val="007C5CA8"/>
    <w:rsid w:val="007C5E08"/>
    <w:rsid w:val="007C6808"/>
    <w:rsid w:val="007C6DC8"/>
    <w:rsid w:val="007C6E59"/>
    <w:rsid w:val="007C77D1"/>
    <w:rsid w:val="007C7AA1"/>
    <w:rsid w:val="007C7EA8"/>
    <w:rsid w:val="007C7ECC"/>
    <w:rsid w:val="007C7F5C"/>
    <w:rsid w:val="007D0526"/>
    <w:rsid w:val="007D0DFF"/>
    <w:rsid w:val="007D0F93"/>
    <w:rsid w:val="007D0FDA"/>
    <w:rsid w:val="007D1269"/>
    <w:rsid w:val="007D1800"/>
    <w:rsid w:val="007D1F8B"/>
    <w:rsid w:val="007D2B1F"/>
    <w:rsid w:val="007D2D64"/>
    <w:rsid w:val="007D352A"/>
    <w:rsid w:val="007D3755"/>
    <w:rsid w:val="007D3B6D"/>
    <w:rsid w:val="007D3E82"/>
    <w:rsid w:val="007D4062"/>
    <w:rsid w:val="007D4565"/>
    <w:rsid w:val="007D49EB"/>
    <w:rsid w:val="007D5EE3"/>
    <w:rsid w:val="007D63F2"/>
    <w:rsid w:val="007D6D31"/>
    <w:rsid w:val="007D738F"/>
    <w:rsid w:val="007D7B34"/>
    <w:rsid w:val="007E1447"/>
    <w:rsid w:val="007E1780"/>
    <w:rsid w:val="007E1794"/>
    <w:rsid w:val="007E1C44"/>
    <w:rsid w:val="007E1EBE"/>
    <w:rsid w:val="007E2305"/>
    <w:rsid w:val="007E2A04"/>
    <w:rsid w:val="007E2BF2"/>
    <w:rsid w:val="007E305B"/>
    <w:rsid w:val="007E357E"/>
    <w:rsid w:val="007E3EAF"/>
    <w:rsid w:val="007E43CC"/>
    <w:rsid w:val="007E486B"/>
    <w:rsid w:val="007E48F4"/>
    <w:rsid w:val="007E55F6"/>
    <w:rsid w:val="007E58F8"/>
    <w:rsid w:val="007E60AA"/>
    <w:rsid w:val="007E6766"/>
    <w:rsid w:val="007E7671"/>
    <w:rsid w:val="007E767C"/>
    <w:rsid w:val="007F05C2"/>
    <w:rsid w:val="007F0AD9"/>
    <w:rsid w:val="007F0C40"/>
    <w:rsid w:val="007F12BE"/>
    <w:rsid w:val="007F1CAE"/>
    <w:rsid w:val="007F3642"/>
    <w:rsid w:val="007F3745"/>
    <w:rsid w:val="007F3ADF"/>
    <w:rsid w:val="007F3C48"/>
    <w:rsid w:val="007F40B1"/>
    <w:rsid w:val="007F4D2F"/>
    <w:rsid w:val="007F5CB5"/>
    <w:rsid w:val="007F6A96"/>
    <w:rsid w:val="007F6F46"/>
    <w:rsid w:val="007F7758"/>
    <w:rsid w:val="007F783F"/>
    <w:rsid w:val="007F7C23"/>
    <w:rsid w:val="0080043C"/>
    <w:rsid w:val="00800D4E"/>
    <w:rsid w:val="00801656"/>
    <w:rsid w:val="008029C4"/>
    <w:rsid w:val="00802B56"/>
    <w:rsid w:val="008037B1"/>
    <w:rsid w:val="008039D3"/>
    <w:rsid w:val="00803EBB"/>
    <w:rsid w:val="008045E5"/>
    <w:rsid w:val="00804F5C"/>
    <w:rsid w:val="0080555E"/>
    <w:rsid w:val="00806769"/>
    <w:rsid w:val="00806879"/>
    <w:rsid w:val="00806900"/>
    <w:rsid w:val="008070FB"/>
    <w:rsid w:val="008075B1"/>
    <w:rsid w:val="00807C66"/>
    <w:rsid w:val="00807DF5"/>
    <w:rsid w:val="008104C1"/>
    <w:rsid w:val="008109D3"/>
    <w:rsid w:val="00810B35"/>
    <w:rsid w:val="0081180F"/>
    <w:rsid w:val="0081250C"/>
    <w:rsid w:val="008125E6"/>
    <w:rsid w:val="00812C2D"/>
    <w:rsid w:val="008133E8"/>
    <w:rsid w:val="008138C5"/>
    <w:rsid w:val="0081407B"/>
    <w:rsid w:val="00814181"/>
    <w:rsid w:val="0081610E"/>
    <w:rsid w:val="00816BD8"/>
    <w:rsid w:val="008174C4"/>
    <w:rsid w:val="00820E61"/>
    <w:rsid w:val="0082248C"/>
    <w:rsid w:val="0082363F"/>
    <w:rsid w:val="008236D4"/>
    <w:rsid w:val="00823CC5"/>
    <w:rsid w:val="00823DAE"/>
    <w:rsid w:val="008243B2"/>
    <w:rsid w:val="0082465F"/>
    <w:rsid w:val="00825033"/>
    <w:rsid w:val="0082520C"/>
    <w:rsid w:val="008253E0"/>
    <w:rsid w:val="008256B5"/>
    <w:rsid w:val="00825914"/>
    <w:rsid w:val="00825DCC"/>
    <w:rsid w:val="00826329"/>
    <w:rsid w:val="00827160"/>
    <w:rsid w:val="00827E6C"/>
    <w:rsid w:val="00830662"/>
    <w:rsid w:val="008314F1"/>
    <w:rsid w:val="00832360"/>
    <w:rsid w:val="008327D8"/>
    <w:rsid w:val="008328DD"/>
    <w:rsid w:val="00833002"/>
    <w:rsid w:val="0083307D"/>
    <w:rsid w:val="00833398"/>
    <w:rsid w:val="00833764"/>
    <w:rsid w:val="00834222"/>
    <w:rsid w:val="00834D20"/>
    <w:rsid w:val="00834D97"/>
    <w:rsid w:val="0083558A"/>
    <w:rsid w:val="008356D2"/>
    <w:rsid w:val="0083667B"/>
    <w:rsid w:val="00837117"/>
    <w:rsid w:val="00837345"/>
    <w:rsid w:val="00837948"/>
    <w:rsid w:val="00840108"/>
    <w:rsid w:val="00840441"/>
    <w:rsid w:val="00840CBD"/>
    <w:rsid w:val="00840F5F"/>
    <w:rsid w:val="008411D1"/>
    <w:rsid w:val="008415F0"/>
    <w:rsid w:val="00842DDD"/>
    <w:rsid w:val="0084371F"/>
    <w:rsid w:val="008438C8"/>
    <w:rsid w:val="00843F32"/>
    <w:rsid w:val="0084439D"/>
    <w:rsid w:val="008446E8"/>
    <w:rsid w:val="00844862"/>
    <w:rsid w:val="008451D9"/>
    <w:rsid w:val="0084572B"/>
    <w:rsid w:val="00845F0D"/>
    <w:rsid w:val="0084653E"/>
    <w:rsid w:val="008467D9"/>
    <w:rsid w:val="0084688A"/>
    <w:rsid w:val="008473E8"/>
    <w:rsid w:val="00847408"/>
    <w:rsid w:val="0084766D"/>
    <w:rsid w:val="00847B4E"/>
    <w:rsid w:val="00847D60"/>
    <w:rsid w:val="00850180"/>
    <w:rsid w:val="00852019"/>
    <w:rsid w:val="008522D6"/>
    <w:rsid w:val="008523EE"/>
    <w:rsid w:val="00852D9E"/>
    <w:rsid w:val="00852DB3"/>
    <w:rsid w:val="008533AB"/>
    <w:rsid w:val="008536CF"/>
    <w:rsid w:val="00853E9F"/>
    <w:rsid w:val="0085410F"/>
    <w:rsid w:val="008548C7"/>
    <w:rsid w:val="0085537B"/>
    <w:rsid w:val="008558FA"/>
    <w:rsid w:val="00855B87"/>
    <w:rsid w:val="00855E9C"/>
    <w:rsid w:val="008564D4"/>
    <w:rsid w:val="00856694"/>
    <w:rsid w:val="00857DC8"/>
    <w:rsid w:val="00860205"/>
    <w:rsid w:val="008605DF"/>
    <w:rsid w:val="00860B1A"/>
    <w:rsid w:val="00862142"/>
    <w:rsid w:val="00862A74"/>
    <w:rsid w:val="00862C5B"/>
    <w:rsid w:val="008630FF"/>
    <w:rsid w:val="0086367E"/>
    <w:rsid w:val="00863A14"/>
    <w:rsid w:val="00863DEA"/>
    <w:rsid w:val="00863E79"/>
    <w:rsid w:val="00864483"/>
    <w:rsid w:val="00864CBE"/>
    <w:rsid w:val="00864E1C"/>
    <w:rsid w:val="00865530"/>
    <w:rsid w:val="0086553B"/>
    <w:rsid w:val="00865C0D"/>
    <w:rsid w:val="008664A9"/>
    <w:rsid w:val="00866604"/>
    <w:rsid w:val="00866838"/>
    <w:rsid w:val="00866D26"/>
    <w:rsid w:val="00866DB4"/>
    <w:rsid w:val="00867743"/>
    <w:rsid w:val="00867C3E"/>
    <w:rsid w:val="00870CB7"/>
    <w:rsid w:val="00871349"/>
    <w:rsid w:val="00871781"/>
    <w:rsid w:val="00871BBE"/>
    <w:rsid w:val="00871D5A"/>
    <w:rsid w:val="00871DDA"/>
    <w:rsid w:val="00872188"/>
    <w:rsid w:val="0087221B"/>
    <w:rsid w:val="008725D4"/>
    <w:rsid w:val="008728FC"/>
    <w:rsid w:val="00872EF0"/>
    <w:rsid w:val="00872FCF"/>
    <w:rsid w:val="00874062"/>
    <w:rsid w:val="008748AA"/>
    <w:rsid w:val="00874E9A"/>
    <w:rsid w:val="00875CCC"/>
    <w:rsid w:val="008765DD"/>
    <w:rsid w:val="00876670"/>
    <w:rsid w:val="00876A9B"/>
    <w:rsid w:val="00877534"/>
    <w:rsid w:val="008775CA"/>
    <w:rsid w:val="00877874"/>
    <w:rsid w:val="00877C4B"/>
    <w:rsid w:val="00877F09"/>
    <w:rsid w:val="00880490"/>
    <w:rsid w:val="00880844"/>
    <w:rsid w:val="00880BEF"/>
    <w:rsid w:val="008813B3"/>
    <w:rsid w:val="00881706"/>
    <w:rsid w:val="008817FD"/>
    <w:rsid w:val="008832D8"/>
    <w:rsid w:val="008841BD"/>
    <w:rsid w:val="008845AC"/>
    <w:rsid w:val="00884CE3"/>
    <w:rsid w:val="0088519B"/>
    <w:rsid w:val="00885357"/>
    <w:rsid w:val="00885D63"/>
    <w:rsid w:val="00885D73"/>
    <w:rsid w:val="00885F69"/>
    <w:rsid w:val="0088635D"/>
    <w:rsid w:val="00886854"/>
    <w:rsid w:val="00886AF5"/>
    <w:rsid w:val="00887811"/>
    <w:rsid w:val="008879F7"/>
    <w:rsid w:val="00890088"/>
    <w:rsid w:val="00890A05"/>
    <w:rsid w:val="00890DC5"/>
    <w:rsid w:val="008911DF"/>
    <w:rsid w:val="00891BD8"/>
    <w:rsid w:val="00891CBB"/>
    <w:rsid w:val="00891ED3"/>
    <w:rsid w:val="00891FC5"/>
    <w:rsid w:val="00891FCA"/>
    <w:rsid w:val="008920A5"/>
    <w:rsid w:val="00893A22"/>
    <w:rsid w:val="00894137"/>
    <w:rsid w:val="008944E4"/>
    <w:rsid w:val="00894D61"/>
    <w:rsid w:val="008957C0"/>
    <w:rsid w:val="0089608A"/>
    <w:rsid w:val="008962BF"/>
    <w:rsid w:val="00896579"/>
    <w:rsid w:val="008973C3"/>
    <w:rsid w:val="00897498"/>
    <w:rsid w:val="00897D39"/>
    <w:rsid w:val="00897E03"/>
    <w:rsid w:val="008A10F9"/>
    <w:rsid w:val="008A1683"/>
    <w:rsid w:val="008A17CB"/>
    <w:rsid w:val="008A18DF"/>
    <w:rsid w:val="008A2911"/>
    <w:rsid w:val="008A323B"/>
    <w:rsid w:val="008A354E"/>
    <w:rsid w:val="008A3635"/>
    <w:rsid w:val="008A3AFE"/>
    <w:rsid w:val="008A44D7"/>
    <w:rsid w:val="008A4847"/>
    <w:rsid w:val="008A48BA"/>
    <w:rsid w:val="008A4A42"/>
    <w:rsid w:val="008A4A9C"/>
    <w:rsid w:val="008A518C"/>
    <w:rsid w:val="008A5299"/>
    <w:rsid w:val="008A58B0"/>
    <w:rsid w:val="008A5C13"/>
    <w:rsid w:val="008A6994"/>
    <w:rsid w:val="008A708B"/>
    <w:rsid w:val="008A711F"/>
    <w:rsid w:val="008A7E1F"/>
    <w:rsid w:val="008B007F"/>
    <w:rsid w:val="008B0561"/>
    <w:rsid w:val="008B06DA"/>
    <w:rsid w:val="008B1613"/>
    <w:rsid w:val="008B1934"/>
    <w:rsid w:val="008B1952"/>
    <w:rsid w:val="008B1B91"/>
    <w:rsid w:val="008B2206"/>
    <w:rsid w:val="008B2BFB"/>
    <w:rsid w:val="008B2C12"/>
    <w:rsid w:val="008B3551"/>
    <w:rsid w:val="008B3B2C"/>
    <w:rsid w:val="008B4411"/>
    <w:rsid w:val="008B5285"/>
    <w:rsid w:val="008B531F"/>
    <w:rsid w:val="008B532E"/>
    <w:rsid w:val="008B55FE"/>
    <w:rsid w:val="008B5C30"/>
    <w:rsid w:val="008B5CAA"/>
    <w:rsid w:val="008B5E61"/>
    <w:rsid w:val="008B611E"/>
    <w:rsid w:val="008B6486"/>
    <w:rsid w:val="008B7015"/>
    <w:rsid w:val="008B7BE2"/>
    <w:rsid w:val="008B7C18"/>
    <w:rsid w:val="008B7DC4"/>
    <w:rsid w:val="008B7F74"/>
    <w:rsid w:val="008C0857"/>
    <w:rsid w:val="008C12D9"/>
    <w:rsid w:val="008C1963"/>
    <w:rsid w:val="008C1BDA"/>
    <w:rsid w:val="008C21A1"/>
    <w:rsid w:val="008C2284"/>
    <w:rsid w:val="008C2931"/>
    <w:rsid w:val="008C2CB2"/>
    <w:rsid w:val="008C2DEF"/>
    <w:rsid w:val="008C30B9"/>
    <w:rsid w:val="008C363B"/>
    <w:rsid w:val="008C45C0"/>
    <w:rsid w:val="008C49A5"/>
    <w:rsid w:val="008C4B4E"/>
    <w:rsid w:val="008C555A"/>
    <w:rsid w:val="008C5F30"/>
    <w:rsid w:val="008C5FFE"/>
    <w:rsid w:val="008C68F2"/>
    <w:rsid w:val="008C6C69"/>
    <w:rsid w:val="008C6D7D"/>
    <w:rsid w:val="008C729A"/>
    <w:rsid w:val="008C72DB"/>
    <w:rsid w:val="008C78C4"/>
    <w:rsid w:val="008C79F7"/>
    <w:rsid w:val="008D0073"/>
    <w:rsid w:val="008D02EA"/>
    <w:rsid w:val="008D0BD0"/>
    <w:rsid w:val="008D0F83"/>
    <w:rsid w:val="008D18C6"/>
    <w:rsid w:val="008D1C9B"/>
    <w:rsid w:val="008D2AE0"/>
    <w:rsid w:val="008D3256"/>
    <w:rsid w:val="008D359D"/>
    <w:rsid w:val="008D37D2"/>
    <w:rsid w:val="008D3C20"/>
    <w:rsid w:val="008D3CD9"/>
    <w:rsid w:val="008D4413"/>
    <w:rsid w:val="008D4BFB"/>
    <w:rsid w:val="008D53DE"/>
    <w:rsid w:val="008D54CB"/>
    <w:rsid w:val="008D56B9"/>
    <w:rsid w:val="008D5DAE"/>
    <w:rsid w:val="008D6218"/>
    <w:rsid w:val="008D650D"/>
    <w:rsid w:val="008D6512"/>
    <w:rsid w:val="008D6DCD"/>
    <w:rsid w:val="008D73B4"/>
    <w:rsid w:val="008D7D96"/>
    <w:rsid w:val="008E006D"/>
    <w:rsid w:val="008E10B3"/>
    <w:rsid w:val="008E291A"/>
    <w:rsid w:val="008E391B"/>
    <w:rsid w:val="008E4014"/>
    <w:rsid w:val="008E41E9"/>
    <w:rsid w:val="008E43BB"/>
    <w:rsid w:val="008E4995"/>
    <w:rsid w:val="008E49FA"/>
    <w:rsid w:val="008E522A"/>
    <w:rsid w:val="008E58FD"/>
    <w:rsid w:val="008E5922"/>
    <w:rsid w:val="008E5DD6"/>
    <w:rsid w:val="008E5EDD"/>
    <w:rsid w:val="008E70C3"/>
    <w:rsid w:val="008E7206"/>
    <w:rsid w:val="008E7579"/>
    <w:rsid w:val="008E7F65"/>
    <w:rsid w:val="008F0070"/>
    <w:rsid w:val="008F00E2"/>
    <w:rsid w:val="008F08EF"/>
    <w:rsid w:val="008F0927"/>
    <w:rsid w:val="008F0E24"/>
    <w:rsid w:val="008F0E42"/>
    <w:rsid w:val="008F148C"/>
    <w:rsid w:val="008F1BAA"/>
    <w:rsid w:val="008F208F"/>
    <w:rsid w:val="008F2BAE"/>
    <w:rsid w:val="008F3297"/>
    <w:rsid w:val="008F35ED"/>
    <w:rsid w:val="008F40FE"/>
    <w:rsid w:val="008F431C"/>
    <w:rsid w:val="008F538C"/>
    <w:rsid w:val="008F5830"/>
    <w:rsid w:val="008F6119"/>
    <w:rsid w:val="008F614C"/>
    <w:rsid w:val="008F6899"/>
    <w:rsid w:val="008F6C1E"/>
    <w:rsid w:val="008F6C54"/>
    <w:rsid w:val="008F70E2"/>
    <w:rsid w:val="008F71C8"/>
    <w:rsid w:val="008F78BA"/>
    <w:rsid w:val="008F79CB"/>
    <w:rsid w:val="009001FF"/>
    <w:rsid w:val="009005FE"/>
    <w:rsid w:val="0090153F"/>
    <w:rsid w:val="009019D2"/>
    <w:rsid w:val="00901A1D"/>
    <w:rsid w:val="00901FC4"/>
    <w:rsid w:val="00903058"/>
    <w:rsid w:val="00903A1A"/>
    <w:rsid w:val="00904512"/>
    <w:rsid w:val="00904C53"/>
    <w:rsid w:val="00904F25"/>
    <w:rsid w:val="00905301"/>
    <w:rsid w:val="0090564C"/>
    <w:rsid w:val="00905FB5"/>
    <w:rsid w:val="009060F3"/>
    <w:rsid w:val="0090693A"/>
    <w:rsid w:val="00906D60"/>
    <w:rsid w:val="00906EE4"/>
    <w:rsid w:val="00907102"/>
    <w:rsid w:val="009071EC"/>
    <w:rsid w:val="009102E3"/>
    <w:rsid w:val="00910625"/>
    <w:rsid w:val="00910822"/>
    <w:rsid w:val="00910F47"/>
    <w:rsid w:val="009116E7"/>
    <w:rsid w:val="00912092"/>
    <w:rsid w:val="00912776"/>
    <w:rsid w:val="00912838"/>
    <w:rsid w:val="00912C7A"/>
    <w:rsid w:val="009137E7"/>
    <w:rsid w:val="00913EAD"/>
    <w:rsid w:val="00914A35"/>
    <w:rsid w:val="00914FF8"/>
    <w:rsid w:val="009155F6"/>
    <w:rsid w:val="009159EC"/>
    <w:rsid w:val="009161B7"/>
    <w:rsid w:val="00916284"/>
    <w:rsid w:val="0091636C"/>
    <w:rsid w:val="00917AA4"/>
    <w:rsid w:val="00920148"/>
    <w:rsid w:val="00920567"/>
    <w:rsid w:val="00920AF4"/>
    <w:rsid w:val="00920C10"/>
    <w:rsid w:val="0092165A"/>
    <w:rsid w:val="009218CE"/>
    <w:rsid w:val="00921B40"/>
    <w:rsid w:val="00921D27"/>
    <w:rsid w:val="00921F21"/>
    <w:rsid w:val="00922013"/>
    <w:rsid w:val="00922068"/>
    <w:rsid w:val="0092233B"/>
    <w:rsid w:val="0092250D"/>
    <w:rsid w:val="0092327C"/>
    <w:rsid w:val="00923456"/>
    <w:rsid w:val="009240B4"/>
    <w:rsid w:val="0092467D"/>
    <w:rsid w:val="0092478B"/>
    <w:rsid w:val="00926122"/>
    <w:rsid w:val="00926270"/>
    <w:rsid w:val="00926673"/>
    <w:rsid w:val="00926731"/>
    <w:rsid w:val="00926748"/>
    <w:rsid w:val="009269A8"/>
    <w:rsid w:val="00926FF8"/>
    <w:rsid w:val="009279AC"/>
    <w:rsid w:val="0093007B"/>
    <w:rsid w:val="0093048C"/>
    <w:rsid w:val="009305D7"/>
    <w:rsid w:val="00930F4E"/>
    <w:rsid w:val="00931305"/>
    <w:rsid w:val="00932F29"/>
    <w:rsid w:val="00933F04"/>
    <w:rsid w:val="0093418A"/>
    <w:rsid w:val="0093459B"/>
    <w:rsid w:val="00934850"/>
    <w:rsid w:val="00934B98"/>
    <w:rsid w:val="00934C90"/>
    <w:rsid w:val="0093541D"/>
    <w:rsid w:val="00935530"/>
    <w:rsid w:val="0093577A"/>
    <w:rsid w:val="009357B5"/>
    <w:rsid w:val="00935C8F"/>
    <w:rsid w:val="00936CC9"/>
    <w:rsid w:val="00937948"/>
    <w:rsid w:val="00937EF5"/>
    <w:rsid w:val="00940B6E"/>
    <w:rsid w:val="009410AF"/>
    <w:rsid w:val="009414FD"/>
    <w:rsid w:val="00941802"/>
    <w:rsid w:val="00942C5B"/>
    <w:rsid w:val="00942F55"/>
    <w:rsid w:val="00943236"/>
    <w:rsid w:val="00943BCF"/>
    <w:rsid w:val="00944104"/>
    <w:rsid w:val="00944519"/>
    <w:rsid w:val="00944A07"/>
    <w:rsid w:val="009455A9"/>
    <w:rsid w:val="009457D4"/>
    <w:rsid w:val="0094587F"/>
    <w:rsid w:val="00945B1D"/>
    <w:rsid w:val="00945B9F"/>
    <w:rsid w:val="00945D28"/>
    <w:rsid w:val="0094655E"/>
    <w:rsid w:val="00946DB2"/>
    <w:rsid w:val="0094746F"/>
    <w:rsid w:val="0094771B"/>
    <w:rsid w:val="00947815"/>
    <w:rsid w:val="00947BC1"/>
    <w:rsid w:val="00947DB4"/>
    <w:rsid w:val="00950639"/>
    <w:rsid w:val="009524EF"/>
    <w:rsid w:val="009526AA"/>
    <w:rsid w:val="00952C2C"/>
    <w:rsid w:val="00953149"/>
    <w:rsid w:val="00954979"/>
    <w:rsid w:val="00954A30"/>
    <w:rsid w:val="009552E0"/>
    <w:rsid w:val="00957082"/>
    <w:rsid w:val="00957404"/>
    <w:rsid w:val="009579B8"/>
    <w:rsid w:val="00957B87"/>
    <w:rsid w:val="00957E87"/>
    <w:rsid w:val="009600A9"/>
    <w:rsid w:val="009600FB"/>
    <w:rsid w:val="00960202"/>
    <w:rsid w:val="009602E5"/>
    <w:rsid w:val="009602E8"/>
    <w:rsid w:val="00960D18"/>
    <w:rsid w:val="00961146"/>
    <w:rsid w:val="00961BD5"/>
    <w:rsid w:val="00961FF7"/>
    <w:rsid w:val="00962015"/>
    <w:rsid w:val="009624E6"/>
    <w:rsid w:val="0096275C"/>
    <w:rsid w:val="00962CAA"/>
    <w:rsid w:val="00962CB6"/>
    <w:rsid w:val="0096302D"/>
    <w:rsid w:val="009630AD"/>
    <w:rsid w:val="0096329F"/>
    <w:rsid w:val="00963D21"/>
    <w:rsid w:val="00963DA7"/>
    <w:rsid w:val="00963FDC"/>
    <w:rsid w:val="00964355"/>
    <w:rsid w:val="00964A88"/>
    <w:rsid w:val="00964B59"/>
    <w:rsid w:val="00965242"/>
    <w:rsid w:val="009668E2"/>
    <w:rsid w:val="00966BC4"/>
    <w:rsid w:val="00966E29"/>
    <w:rsid w:val="0096739D"/>
    <w:rsid w:val="00967465"/>
    <w:rsid w:val="009678EE"/>
    <w:rsid w:val="00967C96"/>
    <w:rsid w:val="0097031D"/>
    <w:rsid w:val="00970B47"/>
    <w:rsid w:val="00970DAB"/>
    <w:rsid w:val="00971607"/>
    <w:rsid w:val="00971A47"/>
    <w:rsid w:val="00971FE5"/>
    <w:rsid w:val="009736B4"/>
    <w:rsid w:val="0097372B"/>
    <w:rsid w:val="009749AF"/>
    <w:rsid w:val="00974D29"/>
    <w:rsid w:val="00974E53"/>
    <w:rsid w:val="00974EA6"/>
    <w:rsid w:val="0097517B"/>
    <w:rsid w:val="00975AE0"/>
    <w:rsid w:val="00975BC1"/>
    <w:rsid w:val="00976154"/>
    <w:rsid w:val="00976593"/>
    <w:rsid w:val="0097760E"/>
    <w:rsid w:val="00977ACC"/>
    <w:rsid w:val="00977B4B"/>
    <w:rsid w:val="00980014"/>
    <w:rsid w:val="00980031"/>
    <w:rsid w:val="0098020D"/>
    <w:rsid w:val="00981015"/>
    <w:rsid w:val="00981075"/>
    <w:rsid w:val="009812EF"/>
    <w:rsid w:val="0098152C"/>
    <w:rsid w:val="00982204"/>
    <w:rsid w:val="00982355"/>
    <w:rsid w:val="00983393"/>
    <w:rsid w:val="00983716"/>
    <w:rsid w:val="009846DD"/>
    <w:rsid w:val="00984723"/>
    <w:rsid w:val="0098493F"/>
    <w:rsid w:val="00985D5D"/>
    <w:rsid w:val="0098637E"/>
    <w:rsid w:val="00986DAF"/>
    <w:rsid w:val="00986DD3"/>
    <w:rsid w:val="0099034A"/>
    <w:rsid w:val="0099179A"/>
    <w:rsid w:val="00991984"/>
    <w:rsid w:val="00991991"/>
    <w:rsid w:val="009936CE"/>
    <w:rsid w:val="00994187"/>
    <w:rsid w:val="009942DB"/>
    <w:rsid w:val="0099474C"/>
    <w:rsid w:val="00994ABD"/>
    <w:rsid w:val="00994C36"/>
    <w:rsid w:val="0099564C"/>
    <w:rsid w:val="00995665"/>
    <w:rsid w:val="0099585F"/>
    <w:rsid w:val="009959E2"/>
    <w:rsid w:val="00995DEA"/>
    <w:rsid w:val="00995F44"/>
    <w:rsid w:val="009964FB"/>
    <w:rsid w:val="00997123"/>
    <w:rsid w:val="009973AF"/>
    <w:rsid w:val="0099768B"/>
    <w:rsid w:val="0099773F"/>
    <w:rsid w:val="00997FF0"/>
    <w:rsid w:val="009A0C23"/>
    <w:rsid w:val="009A159C"/>
    <w:rsid w:val="009A194F"/>
    <w:rsid w:val="009A1F34"/>
    <w:rsid w:val="009A23A9"/>
    <w:rsid w:val="009A24E3"/>
    <w:rsid w:val="009A3CA0"/>
    <w:rsid w:val="009A43F8"/>
    <w:rsid w:val="009A50F7"/>
    <w:rsid w:val="009A54A4"/>
    <w:rsid w:val="009A5718"/>
    <w:rsid w:val="009A5B36"/>
    <w:rsid w:val="009A6D04"/>
    <w:rsid w:val="009A7C03"/>
    <w:rsid w:val="009A7CEC"/>
    <w:rsid w:val="009B00C3"/>
    <w:rsid w:val="009B09DA"/>
    <w:rsid w:val="009B0A60"/>
    <w:rsid w:val="009B0D7D"/>
    <w:rsid w:val="009B0E54"/>
    <w:rsid w:val="009B0F69"/>
    <w:rsid w:val="009B1062"/>
    <w:rsid w:val="009B12A4"/>
    <w:rsid w:val="009B132B"/>
    <w:rsid w:val="009B207E"/>
    <w:rsid w:val="009B25E4"/>
    <w:rsid w:val="009B2601"/>
    <w:rsid w:val="009B29CB"/>
    <w:rsid w:val="009B33F2"/>
    <w:rsid w:val="009B363C"/>
    <w:rsid w:val="009B363E"/>
    <w:rsid w:val="009B3E3B"/>
    <w:rsid w:val="009B4537"/>
    <w:rsid w:val="009B4805"/>
    <w:rsid w:val="009B4C8A"/>
    <w:rsid w:val="009B4F0A"/>
    <w:rsid w:val="009B4F6B"/>
    <w:rsid w:val="009B5243"/>
    <w:rsid w:val="009B5451"/>
    <w:rsid w:val="009B72D3"/>
    <w:rsid w:val="009B7328"/>
    <w:rsid w:val="009B74F6"/>
    <w:rsid w:val="009B7E76"/>
    <w:rsid w:val="009C0280"/>
    <w:rsid w:val="009C03E8"/>
    <w:rsid w:val="009C0418"/>
    <w:rsid w:val="009C0D71"/>
    <w:rsid w:val="009C18F1"/>
    <w:rsid w:val="009C1DAB"/>
    <w:rsid w:val="009C28EE"/>
    <w:rsid w:val="009C3510"/>
    <w:rsid w:val="009C3AF4"/>
    <w:rsid w:val="009C4290"/>
    <w:rsid w:val="009C49F9"/>
    <w:rsid w:val="009C4AF6"/>
    <w:rsid w:val="009C4DCC"/>
    <w:rsid w:val="009C50AD"/>
    <w:rsid w:val="009C55C0"/>
    <w:rsid w:val="009C5F23"/>
    <w:rsid w:val="009C605C"/>
    <w:rsid w:val="009C61A9"/>
    <w:rsid w:val="009C650C"/>
    <w:rsid w:val="009C6571"/>
    <w:rsid w:val="009C7EA8"/>
    <w:rsid w:val="009D1221"/>
    <w:rsid w:val="009D1319"/>
    <w:rsid w:val="009D17FC"/>
    <w:rsid w:val="009D1BC5"/>
    <w:rsid w:val="009D23C9"/>
    <w:rsid w:val="009D2C45"/>
    <w:rsid w:val="009D320B"/>
    <w:rsid w:val="009D3B3C"/>
    <w:rsid w:val="009D400A"/>
    <w:rsid w:val="009D4736"/>
    <w:rsid w:val="009D48B5"/>
    <w:rsid w:val="009D60D5"/>
    <w:rsid w:val="009D686F"/>
    <w:rsid w:val="009D6C49"/>
    <w:rsid w:val="009D776A"/>
    <w:rsid w:val="009D7A7C"/>
    <w:rsid w:val="009E0904"/>
    <w:rsid w:val="009E0FE1"/>
    <w:rsid w:val="009E181F"/>
    <w:rsid w:val="009E1AC2"/>
    <w:rsid w:val="009E1EA4"/>
    <w:rsid w:val="009E2031"/>
    <w:rsid w:val="009E26FE"/>
    <w:rsid w:val="009E278E"/>
    <w:rsid w:val="009E2F82"/>
    <w:rsid w:val="009E360B"/>
    <w:rsid w:val="009E37C9"/>
    <w:rsid w:val="009E38C3"/>
    <w:rsid w:val="009E3A7B"/>
    <w:rsid w:val="009E3BE0"/>
    <w:rsid w:val="009E3E74"/>
    <w:rsid w:val="009E3FB9"/>
    <w:rsid w:val="009E46C3"/>
    <w:rsid w:val="009E4779"/>
    <w:rsid w:val="009E6040"/>
    <w:rsid w:val="009E6361"/>
    <w:rsid w:val="009E6F07"/>
    <w:rsid w:val="009E729C"/>
    <w:rsid w:val="009E7AEB"/>
    <w:rsid w:val="009F00FC"/>
    <w:rsid w:val="009F0705"/>
    <w:rsid w:val="009F09DD"/>
    <w:rsid w:val="009F0B44"/>
    <w:rsid w:val="009F166E"/>
    <w:rsid w:val="009F188F"/>
    <w:rsid w:val="009F22EB"/>
    <w:rsid w:val="009F2356"/>
    <w:rsid w:val="009F23B5"/>
    <w:rsid w:val="009F245B"/>
    <w:rsid w:val="009F2FEC"/>
    <w:rsid w:val="009F34A9"/>
    <w:rsid w:val="009F3F39"/>
    <w:rsid w:val="009F4F98"/>
    <w:rsid w:val="009F520A"/>
    <w:rsid w:val="009F648C"/>
    <w:rsid w:val="009F6C03"/>
    <w:rsid w:val="009F6C47"/>
    <w:rsid w:val="009F7BC8"/>
    <w:rsid w:val="009F7FD8"/>
    <w:rsid w:val="00A000E8"/>
    <w:rsid w:val="00A0021A"/>
    <w:rsid w:val="00A0028A"/>
    <w:rsid w:val="00A004C2"/>
    <w:rsid w:val="00A005E0"/>
    <w:rsid w:val="00A00A94"/>
    <w:rsid w:val="00A00DD0"/>
    <w:rsid w:val="00A0195E"/>
    <w:rsid w:val="00A0247F"/>
    <w:rsid w:val="00A03116"/>
    <w:rsid w:val="00A032FC"/>
    <w:rsid w:val="00A03C3C"/>
    <w:rsid w:val="00A041E6"/>
    <w:rsid w:val="00A04685"/>
    <w:rsid w:val="00A0508B"/>
    <w:rsid w:val="00A05715"/>
    <w:rsid w:val="00A059F1"/>
    <w:rsid w:val="00A07103"/>
    <w:rsid w:val="00A074C5"/>
    <w:rsid w:val="00A07AA9"/>
    <w:rsid w:val="00A07DE2"/>
    <w:rsid w:val="00A10379"/>
    <w:rsid w:val="00A109DD"/>
    <w:rsid w:val="00A11DA1"/>
    <w:rsid w:val="00A130A5"/>
    <w:rsid w:val="00A1337C"/>
    <w:rsid w:val="00A13548"/>
    <w:rsid w:val="00A136A1"/>
    <w:rsid w:val="00A14125"/>
    <w:rsid w:val="00A1447B"/>
    <w:rsid w:val="00A15858"/>
    <w:rsid w:val="00A15E80"/>
    <w:rsid w:val="00A1626B"/>
    <w:rsid w:val="00A17507"/>
    <w:rsid w:val="00A176C3"/>
    <w:rsid w:val="00A17A06"/>
    <w:rsid w:val="00A17A10"/>
    <w:rsid w:val="00A17C9B"/>
    <w:rsid w:val="00A17EC4"/>
    <w:rsid w:val="00A207D5"/>
    <w:rsid w:val="00A2089B"/>
    <w:rsid w:val="00A20BCA"/>
    <w:rsid w:val="00A211F7"/>
    <w:rsid w:val="00A2121D"/>
    <w:rsid w:val="00A215D0"/>
    <w:rsid w:val="00A219E0"/>
    <w:rsid w:val="00A21A68"/>
    <w:rsid w:val="00A21C7C"/>
    <w:rsid w:val="00A22025"/>
    <w:rsid w:val="00A22094"/>
    <w:rsid w:val="00A2249E"/>
    <w:rsid w:val="00A22ED8"/>
    <w:rsid w:val="00A23087"/>
    <w:rsid w:val="00A23665"/>
    <w:rsid w:val="00A2423D"/>
    <w:rsid w:val="00A257FC"/>
    <w:rsid w:val="00A25CD3"/>
    <w:rsid w:val="00A2635D"/>
    <w:rsid w:val="00A263AA"/>
    <w:rsid w:val="00A264F4"/>
    <w:rsid w:val="00A2688A"/>
    <w:rsid w:val="00A2699D"/>
    <w:rsid w:val="00A269D8"/>
    <w:rsid w:val="00A26B9E"/>
    <w:rsid w:val="00A27CC9"/>
    <w:rsid w:val="00A3088A"/>
    <w:rsid w:val="00A3094E"/>
    <w:rsid w:val="00A3132B"/>
    <w:rsid w:val="00A31358"/>
    <w:rsid w:val="00A314E2"/>
    <w:rsid w:val="00A3197A"/>
    <w:rsid w:val="00A31FD5"/>
    <w:rsid w:val="00A32016"/>
    <w:rsid w:val="00A3207C"/>
    <w:rsid w:val="00A32983"/>
    <w:rsid w:val="00A32A81"/>
    <w:rsid w:val="00A3315E"/>
    <w:rsid w:val="00A33651"/>
    <w:rsid w:val="00A338AE"/>
    <w:rsid w:val="00A33EA8"/>
    <w:rsid w:val="00A342AC"/>
    <w:rsid w:val="00A349DF"/>
    <w:rsid w:val="00A34C7C"/>
    <w:rsid w:val="00A34F91"/>
    <w:rsid w:val="00A3554E"/>
    <w:rsid w:val="00A365D1"/>
    <w:rsid w:val="00A403FA"/>
    <w:rsid w:val="00A4082E"/>
    <w:rsid w:val="00A40EDB"/>
    <w:rsid w:val="00A41110"/>
    <w:rsid w:val="00A416BA"/>
    <w:rsid w:val="00A41A50"/>
    <w:rsid w:val="00A41BB7"/>
    <w:rsid w:val="00A4202A"/>
    <w:rsid w:val="00A42A06"/>
    <w:rsid w:val="00A43333"/>
    <w:rsid w:val="00A44110"/>
    <w:rsid w:val="00A443E1"/>
    <w:rsid w:val="00A44430"/>
    <w:rsid w:val="00A44CA2"/>
    <w:rsid w:val="00A45306"/>
    <w:rsid w:val="00A45593"/>
    <w:rsid w:val="00A45CCC"/>
    <w:rsid w:val="00A4630C"/>
    <w:rsid w:val="00A46EBC"/>
    <w:rsid w:val="00A46EE6"/>
    <w:rsid w:val="00A478AC"/>
    <w:rsid w:val="00A47E81"/>
    <w:rsid w:val="00A50015"/>
    <w:rsid w:val="00A50695"/>
    <w:rsid w:val="00A513EF"/>
    <w:rsid w:val="00A51753"/>
    <w:rsid w:val="00A518A6"/>
    <w:rsid w:val="00A51C82"/>
    <w:rsid w:val="00A51D5F"/>
    <w:rsid w:val="00A52096"/>
    <w:rsid w:val="00A528B9"/>
    <w:rsid w:val="00A530AE"/>
    <w:rsid w:val="00A53118"/>
    <w:rsid w:val="00A54037"/>
    <w:rsid w:val="00A54420"/>
    <w:rsid w:val="00A54BBA"/>
    <w:rsid w:val="00A55467"/>
    <w:rsid w:val="00A56183"/>
    <w:rsid w:val="00A56B13"/>
    <w:rsid w:val="00A57225"/>
    <w:rsid w:val="00A57DE5"/>
    <w:rsid w:val="00A6028D"/>
    <w:rsid w:val="00A60ADD"/>
    <w:rsid w:val="00A61A34"/>
    <w:rsid w:val="00A61C3D"/>
    <w:rsid w:val="00A61DCE"/>
    <w:rsid w:val="00A61E61"/>
    <w:rsid w:val="00A62056"/>
    <w:rsid w:val="00A62850"/>
    <w:rsid w:val="00A634F8"/>
    <w:rsid w:val="00A6378C"/>
    <w:rsid w:val="00A64B47"/>
    <w:rsid w:val="00A65125"/>
    <w:rsid w:val="00A65EFE"/>
    <w:rsid w:val="00A660F5"/>
    <w:rsid w:val="00A67014"/>
    <w:rsid w:val="00A67393"/>
    <w:rsid w:val="00A677CD"/>
    <w:rsid w:val="00A67892"/>
    <w:rsid w:val="00A719F4"/>
    <w:rsid w:val="00A71C92"/>
    <w:rsid w:val="00A721ED"/>
    <w:rsid w:val="00A724F8"/>
    <w:rsid w:val="00A7262C"/>
    <w:rsid w:val="00A729E8"/>
    <w:rsid w:val="00A72A2F"/>
    <w:rsid w:val="00A72F8A"/>
    <w:rsid w:val="00A735AB"/>
    <w:rsid w:val="00A73D98"/>
    <w:rsid w:val="00A73EA8"/>
    <w:rsid w:val="00A74494"/>
    <w:rsid w:val="00A74CAB"/>
    <w:rsid w:val="00A75519"/>
    <w:rsid w:val="00A75632"/>
    <w:rsid w:val="00A75D7D"/>
    <w:rsid w:val="00A7676A"/>
    <w:rsid w:val="00A80F7A"/>
    <w:rsid w:val="00A81146"/>
    <w:rsid w:val="00A81262"/>
    <w:rsid w:val="00A81405"/>
    <w:rsid w:val="00A82025"/>
    <w:rsid w:val="00A821A7"/>
    <w:rsid w:val="00A822FE"/>
    <w:rsid w:val="00A8321D"/>
    <w:rsid w:val="00A8326D"/>
    <w:rsid w:val="00A84452"/>
    <w:rsid w:val="00A84495"/>
    <w:rsid w:val="00A853A7"/>
    <w:rsid w:val="00A85647"/>
    <w:rsid w:val="00A85A64"/>
    <w:rsid w:val="00A85BDE"/>
    <w:rsid w:val="00A86B1A"/>
    <w:rsid w:val="00A86CD4"/>
    <w:rsid w:val="00A86D37"/>
    <w:rsid w:val="00A871F7"/>
    <w:rsid w:val="00A87939"/>
    <w:rsid w:val="00A9046A"/>
    <w:rsid w:val="00A905AC"/>
    <w:rsid w:val="00A90B8A"/>
    <w:rsid w:val="00A90DBA"/>
    <w:rsid w:val="00A91757"/>
    <w:rsid w:val="00A91A25"/>
    <w:rsid w:val="00A91EA8"/>
    <w:rsid w:val="00A92AA4"/>
    <w:rsid w:val="00A934F3"/>
    <w:rsid w:val="00A938B3"/>
    <w:rsid w:val="00A93CA2"/>
    <w:rsid w:val="00A940C6"/>
    <w:rsid w:val="00A9418B"/>
    <w:rsid w:val="00A94202"/>
    <w:rsid w:val="00A949E0"/>
    <w:rsid w:val="00A94A5E"/>
    <w:rsid w:val="00A953F9"/>
    <w:rsid w:val="00A959DA"/>
    <w:rsid w:val="00A95A5B"/>
    <w:rsid w:val="00A96854"/>
    <w:rsid w:val="00A97089"/>
    <w:rsid w:val="00A97634"/>
    <w:rsid w:val="00A97A0B"/>
    <w:rsid w:val="00AA019F"/>
    <w:rsid w:val="00AA01C5"/>
    <w:rsid w:val="00AA02A5"/>
    <w:rsid w:val="00AA0C96"/>
    <w:rsid w:val="00AA1048"/>
    <w:rsid w:val="00AA189A"/>
    <w:rsid w:val="00AA262D"/>
    <w:rsid w:val="00AA28A8"/>
    <w:rsid w:val="00AA3AF5"/>
    <w:rsid w:val="00AA3BDF"/>
    <w:rsid w:val="00AA4A10"/>
    <w:rsid w:val="00AA5F83"/>
    <w:rsid w:val="00AA60FA"/>
    <w:rsid w:val="00AA6D43"/>
    <w:rsid w:val="00AA71EE"/>
    <w:rsid w:val="00AA72CC"/>
    <w:rsid w:val="00AB0443"/>
    <w:rsid w:val="00AB0954"/>
    <w:rsid w:val="00AB167E"/>
    <w:rsid w:val="00AB1D63"/>
    <w:rsid w:val="00AB222E"/>
    <w:rsid w:val="00AB434D"/>
    <w:rsid w:val="00AB44B6"/>
    <w:rsid w:val="00AB5BC5"/>
    <w:rsid w:val="00AB5EB6"/>
    <w:rsid w:val="00AB5EED"/>
    <w:rsid w:val="00AB6B21"/>
    <w:rsid w:val="00AB6CB6"/>
    <w:rsid w:val="00AB6D7F"/>
    <w:rsid w:val="00AB793F"/>
    <w:rsid w:val="00AB7AFE"/>
    <w:rsid w:val="00AC01C2"/>
    <w:rsid w:val="00AC02EA"/>
    <w:rsid w:val="00AC04DD"/>
    <w:rsid w:val="00AC06CD"/>
    <w:rsid w:val="00AC083D"/>
    <w:rsid w:val="00AC175C"/>
    <w:rsid w:val="00AC3375"/>
    <w:rsid w:val="00AC344A"/>
    <w:rsid w:val="00AC351B"/>
    <w:rsid w:val="00AC449F"/>
    <w:rsid w:val="00AC4543"/>
    <w:rsid w:val="00AC46C0"/>
    <w:rsid w:val="00AC4AB7"/>
    <w:rsid w:val="00AC4EB9"/>
    <w:rsid w:val="00AC5082"/>
    <w:rsid w:val="00AC5382"/>
    <w:rsid w:val="00AC5432"/>
    <w:rsid w:val="00AC591D"/>
    <w:rsid w:val="00AC5D20"/>
    <w:rsid w:val="00AC6B80"/>
    <w:rsid w:val="00AC6F9C"/>
    <w:rsid w:val="00AC72FE"/>
    <w:rsid w:val="00AC7455"/>
    <w:rsid w:val="00AC7503"/>
    <w:rsid w:val="00AD04A4"/>
    <w:rsid w:val="00AD0E39"/>
    <w:rsid w:val="00AD115A"/>
    <w:rsid w:val="00AD146B"/>
    <w:rsid w:val="00AD147F"/>
    <w:rsid w:val="00AD244F"/>
    <w:rsid w:val="00AD3016"/>
    <w:rsid w:val="00AD30E9"/>
    <w:rsid w:val="00AD3FE4"/>
    <w:rsid w:val="00AD44FB"/>
    <w:rsid w:val="00AD4DA1"/>
    <w:rsid w:val="00AD4E0B"/>
    <w:rsid w:val="00AD51A8"/>
    <w:rsid w:val="00AD5BD8"/>
    <w:rsid w:val="00AD5C44"/>
    <w:rsid w:val="00AD65A3"/>
    <w:rsid w:val="00AD6E20"/>
    <w:rsid w:val="00AD6FA4"/>
    <w:rsid w:val="00AD71B6"/>
    <w:rsid w:val="00AD7467"/>
    <w:rsid w:val="00AD7F8C"/>
    <w:rsid w:val="00AD7FF8"/>
    <w:rsid w:val="00AE06A6"/>
    <w:rsid w:val="00AE06AC"/>
    <w:rsid w:val="00AE0780"/>
    <w:rsid w:val="00AE0B0A"/>
    <w:rsid w:val="00AE0D3D"/>
    <w:rsid w:val="00AE103B"/>
    <w:rsid w:val="00AE114F"/>
    <w:rsid w:val="00AE1708"/>
    <w:rsid w:val="00AE1F1C"/>
    <w:rsid w:val="00AE2B0F"/>
    <w:rsid w:val="00AE30F3"/>
    <w:rsid w:val="00AE33B1"/>
    <w:rsid w:val="00AE3473"/>
    <w:rsid w:val="00AE4272"/>
    <w:rsid w:val="00AE471B"/>
    <w:rsid w:val="00AE522B"/>
    <w:rsid w:val="00AE55EC"/>
    <w:rsid w:val="00AE571E"/>
    <w:rsid w:val="00AE5DA8"/>
    <w:rsid w:val="00AE5F91"/>
    <w:rsid w:val="00AE65AB"/>
    <w:rsid w:val="00AE6C23"/>
    <w:rsid w:val="00AE6ED4"/>
    <w:rsid w:val="00AE73C3"/>
    <w:rsid w:val="00AE7F1C"/>
    <w:rsid w:val="00AF0307"/>
    <w:rsid w:val="00AF0796"/>
    <w:rsid w:val="00AF125A"/>
    <w:rsid w:val="00AF20C9"/>
    <w:rsid w:val="00AF27B2"/>
    <w:rsid w:val="00AF280A"/>
    <w:rsid w:val="00AF3716"/>
    <w:rsid w:val="00AF4824"/>
    <w:rsid w:val="00AF4E0C"/>
    <w:rsid w:val="00AF677E"/>
    <w:rsid w:val="00AF6987"/>
    <w:rsid w:val="00AF7D42"/>
    <w:rsid w:val="00B00406"/>
    <w:rsid w:val="00B0096C"/>
    <w:rsid w:val="00B010E3"/>
    <w:rsid w:val="00B0196D"/>
    <w:rsid w:val="00B01991"/>
    <w:rsid w:val="00B02CCE"/>
    <w:rsid w:val="00B02EC4"/>
    <w:rsid w:val="00B034C6"/>
    <w:rsid w:val="00B03E83"/>
    <w:rsid w:val="00B04079"/>
    <w:rsid w:val="00B04279"/>
    <w:rsid w:val="00B04338"/>
    <w:rsid w:val="00B049F6"/>
    <w:rsid w:val="00B04C9D"/>
    <w:rsid w:val="00B05468"/>
    <w:rsid w:val="00B05487"/>
    <w:rsid w:val="00B05603"/>
    <w:rsid w:val="00B05863"/>
    <w:rsid w:val="00B05D4E"/>
    <w:rsid w:val="00B0761C"/>
    <w:rsid w:val="00B07CAC"/>
    <w:rsid w:val="00B10C14"/>
    <w:rsid w:val="00B10CE0"/>
    <w:rsid w:val="00B10DDE"/>
    <w:rsid w:val="00B11622"/>
    <w:rsid w:val="00B12514"/>
    <w:rsid w:val="00B1266C"/>
    <w:rsid w:val="00B12E13"/>
    <w:rsid w:val="00B12F4B"/>
    <w:rsid w:val="00B14553"/>
    <w:rsid w:val="00B14A22"/>
    <w:rsid w:val="00B14ADD"/>
    <w:rsid w:val="00B15036"/>
    <w:rsid w:val="00B151D2"/>
    <w:rsid w:val="00B16907"/>
    <w:rsid w:val="00B16C8A"/>
    <w:rsid w:val="00B172D8"/>
    <w:rsid w:val="00B17611"/>
    <w:rsid w:val="00B17B63"/>
    <w:rsid w:val="00B20365"/>
    <w:rsid w:val="00B20685"/>
    <w:rsid w:val="00B21506"/>
    <w:rsid w:val="00B2154D"/>
    <w:rsid w:val="00B216EA"/>
    <w:rsid w:val="00B21C28"/>
    <w:rsid w:val="00B21CFE"/>
    <w:rsid w:val="00B229D1"/>
    <w:rsid w:val="00B22D8B"/>
    <w:rsid w:val="00B23196"/>
    <w:rsid w:val="00B2330E"/>
    <w:rsid w:val="00B2331C"/>
    <w:rsid w:val="00B2355E"/>
    <w:rsid w:val="00B23674"/>
    <w:rsid w:val="00B23822"/>
    <w:rsid w:val="00B24198"/>
    <w:rsid w:val="00B2435A"/>
    <w:rsid w:val="00B2468C"/>
    <w:rsid w:val="00B24C56"/>
    <w:rsid w:val="00B25840"/>
    <w:rsid w:val="00B25896"/>
    <w:rsid w:val="00B25BB5"/>
    <w:rsid w:val="00B2673E"/>
    <w:rsid w:val="00B26C17"/>
    <w:rsid w:val="00B27302"/>
    <w:rsid w:val="00B27622"/>
    <w:rsid w:val="00B2770D"/>
    <w:rsid w:val="00B30260"/>
    <w:rsid w:val="00B30263"/>
    <w:rsid w:val="00B30D83"/>
    <w:rsid w:val="00B31161"/>
    <w:rsid w:val="00B3140A"/>
    <w:rsid w:val="00B320A3"/>
    <w:rsid w:val="00B323F4"/>
    <w:rsid w:val="00B327DE"/>
    <w:rsid w:val="00B327F0"/>
    <w:rsid w:val="00B3339E"/>
    <w:rsid w:val="00B336EA"/>
    <w:rsid w:val="00B337CA"/>
    <w:rsid w:val="00B33C2C"/>
    <w:rsid w:val="00B345AC"/>
    <w:rsid w:val="00B34A8B"/>
    <w:rsid w:val="00B34AD8"/>
    <w:rsid w:val="00B3517C"/>
    <w:rsid w:val="00B35353"/>
    <w:rsid w:val="00B3548D"/>
    <w:rsid w:val="00B35E9C"/>
    <w:rsid w:val="00B362C1"/>
    <w:rsid w:val="00B36305"/>
    <w:rsid w:val="00B36829"/>
    <w:rsid w:val="00B41949"/>
    <w:rsid w:val="00B4294A"/>
    <w:rsid w:val="00B42C97"/>
    <w:rsid w:val="00B445CC"/>
    <w:rsid w:val="00B44F29"/>
    <w:rsid w:val="00B45637"/>
    <w:rsid w:val="00B45B47"/>
    <w:rsid w:val="00B45E05"/>
    <w:rsid w:val="00B46778"/>
    <w:rsid w:val="00B46A6A"/>
    <w:rsid w:val="00B47050"/>
    <w:rsid w:val="00B47E4B"/>
    <w:rsid w:val="00B5003C"/>
    <w:rsid w:val="00B502AC"/>
    <w:rsid w:val="00B5157A"/>
    <w:rsid w:val="00B51CBB"/>
    <w:rsid w:val="00B51E40"/>
    <w:rsid w:val="00B51F8A"/>
    <w:rsid w:val="00B528DF"/>
    <w:rsid w:val="00B52D73"/>
    <w:rsid w:val="00B53188"/>
    <w:rsid w:val="00B532E6"/>
    <w:rsid w:val="00B53359"/>
    <w:rsid w:val="00B533E7"/>
    <w:rsid w:val="00B53758"/>
    <w:rsid w:val="00B537B5"/>
    <w:rsid w:val="00B54618"/>
    <w:rsid w:val="00B547CE"/>
    <w:rsid w:val="00B54F55"/>
    <w:rsid w:val="00B55307"/>
    <w:rsid w:val="00B55885"/>
    <w:rsid w:val="00B558CC"/>
    <w:rsid w:val="00B55E45"/>
    <w:rsid w:val="00B56047"/>
    <w:rsid w:val="00B56D8E"/>
    <w:rsid w:val="00B5732F"/>
    <w:rsid w:val="00B5787F"/>
    <w:rsid w:val="00B578EF"/>
    <w:rsid w:val="00B579AD"/>
    <w:rsid w:val="00B60112"/>
    <w:rsid w:val="00B606E7"/>
    <w:rsid w:val="00B607CE"/>
    <w:rsid w:val="00B6085D"/>
    <w:rsid w:val="00B60BF0"/>
    <w:rsid w:val="00B6142D"/>
    <w:rsid w:val="00B619DD"/>
    <w:rsid w:val="00B61BD1"/>
    <w:rsid w:val="00B61BEA"/>
    <w:rsid w:val="00B61D02"/>
    <w:rsid w:val="00B62F2A"/>
    <w:rsid w:val="00B62F93"/>
    <w:rsid w:val="00B631FF"/>
    <w:rsid w:val="00B6342F"/>
    <w:rsid w:val="00B63599"/>
    <w:rsid w:val="00B63DE6"/>
    <w:rsid w:val="00B64159"/>
    <w:rsid w:val="00B6470A"/>
    <w:rsid w:val="00B64DDA"/>
    <w:rsid w:val="00B6532B"/>
    <w:rsid w:val="00B65529"/>
    <w:rsid w:val="00B65DE5"/>
    <w:rsid w:val="00B65F2E"/>
    <w:rsid w:val="00B66193"/>
    <w:rsid w:val="00B66D0A"/>
    <w:rsid w:val="00B66DE2"/>
    <w:rsid w:val="00B66E1C"/>
    <w:rsid w:val="00B6713F"/>
    <w:rsid w:val="00B67341"/>
    <w:rsid w:val="00B673E7"/>
    <w:rsid w:val="00B6797F"/>
    <w:rsid w:val="00B67C8C"/>
    <w:rsid w:val="00B70346"/>
    <w:rsid w:val="00B7131B"/>
    <w:rsid w:val="00B71F18"/>
    <w:rsid w:val="00B71F84"/>
    <w:rsid w:val="00B72958"/>
    <w:rsid w:val="00B72D21"/>
    <w:rsid w:val="00B733B1"/>
    <w:rsid w:val="00B74821"/>
    <w:rsid w:val="00B74AA3"/>
    <w:rsid w:val="00B75444"/>
    <w:rsid w:val="00B757FC"/>
    <w:rsid w:val="00B7588C"/>
    <w:rsid w:val="00B75A19"/>
    <w:rsid w:val="00B76281"/>
    <w:rsid w:val="00B76B4A"/>
    <w:rsid w:val="00B76E72"/>
    <w:rsid w:val="00B777D9"/>
    <w:rsid w:val="00B77871"/>
    <w:rsid w:val="00B80074"/>
    <w:rsid w:val="00B800AE"/>
    <w:rsid w:val="00B8056C"/>
    <w:rsid w:val="00B80A11"/>
    <w:rsid w:val="00B829BA"/>
    <w:rsid w:val="00B82C73"/>
    <w:rsid w:val="00B82DB6"/>
    <w:rsid w:val="00B8339B"/>
    <w:rsid w:val="00B83A7E"/>
    <w:rsid w:val="00B85F50"/>
    <w:rsid w:val="00B87C79"/>
    <w:rsid w:val="00B87D7A"/>
    <w:rsid w:val="00B87EAE"/>
    <w:rsid w:val="00B9011E"/>
    <w:rsid w:val="00B907CD"/>
    <w:rsid w:val="00B90FC0"/>
    <w:rsid w:val="00B9138C"/>
    <w:rsid w:val="00B91554"/>
    <w:rsid w:val="00B9199F"/>
    <w:rsid w:val="00B919B7"/>
    <w:rsid w:val="00B923E4"/>
    <w:rsid w:val="00B9240C"/>
    <w:rsid w:val="00B9267E"/>
    <w:rsid w:val="00B92D67"/>
    <w:rsid w:val="00B935D5"/>
    <w:rsid w:val="00B936D2"/>
    <w:rsid w:val="00B93C9B"/>
    <w:rsid w:val="00B94DEC"/>
    <w:rsid w:val="00B94E70"/>
    <w:rsid w:val="00B952F1"/>
    <w:rsid w:val="00B953C8"/>
    <w:rsid w:val="00B96072"/>
    <w:rsid w:val="00B9607B"/>
    <w:rsid w:val="00B9676E"/>
    <w:rsid w:val="00B96CA3"/>
    <w:rsid w:val="00B974FE"/>
    <w:rsid w:val="00B97577"/>
    <w:rsid w:val="00B97A4B"/>
    <w:rsid w:val="00B97D6B"/>
    <w:rsid w:val="00BA0118"/>
    <w:rsid w:val="00BA08F1"/>
    <w:rsid w:val="00BA0A27"/>
    <w:rsid w:val="00BA0B6D"/>
    <w:rsid w:val="00BA0BD7"/>
    <w:rsid w:val="00BA1010"/>
    <w:rsid w:val="00BA19FF"/>
    <w:rsid w:val="00BA1D99"/>
    <w:rsid w:val="00BA26D8"/>
    <w:rsid w:val="00BA2722"/>
    <w:rsid w:val="00BA280A"/>
    <w:rsid w:val="00BA2947"/>
    <w:rsid w:val="00BA32E1"/>
    <w:rsid w:val="00BA4C6C"/>
    <w:rsid w:val="00BA5A34"/>
    <w:rsid w:val="00BA6332"/>
    <w:rsid w:val="00BA67C6"/>
    <w:rsid w:val="00BA6B5D"/>
    <w:rsid w:val="00BA70BD"/>
    <w:rsid w:val="00BA7114"/>
    <w:rsid w:val="00BB08CA"/>
    <w:rsid w:val="00BB107B"/>
    <w:rsid w:val="00BB16FB"/>
    <w:rsid w:val="00BB17CB"/>
    <w:rsid w:val="00BB1A6E"/>
    <w:rsid w:val="00BB233F"/>
    <w:rsid w:val="00BB23DF"/>
    <w:rsid w:val="00BB2526"/>
    <w:rsid w:val="00BB3446"/>
    <w:rsid w:val="00BB3A92"/>
    <w:rsid w:val="00BB3F57"/>
    <w:rsid w:val="00BB5A60"/>
    <w:rsid w:val="00BB5DD1"/>
    <w:rsid w:val="00BB61A3"/>
    <w:rsid w:val="00BB6502"/>
    <w:rsid w:val="00BB66DD"/>
    <w:rsid w:val="00BB6D1A"/>
    <w:rsid w:val="00BB753E"/>
    <w:rsid w:val="00BC035A"/>
    <w:rsid w:val="00BC0A36"/>
    <w:rsid w:val="00BC113C"/>
    <w:rsid w:val="00BC14E1"/>
    <w:rsid w:val="00BC16CB"/>
    <w:rsid w:val="00BC1852"/>
    <w:rsid w:val="00BC19BD"/>
    <w:rsid w:val="00BC1CB1"/>
    <w:rsid w:val="00BC2986"/>
    <w:rsid w:val="00BC2BCB"/>
    <w:rsid w:val="00BC2CE1"/>
    <w:rsid w:val="00BC3631"/>
    <w:rsid w:val="00BC3D06"/>
    <w:rsid w:val="00BC4F30"/>
    <w:rsid w:val="00BC5336"/>
    <w:rsid w:val="00BC543A"/>
    <w:rsid w:val="00BC5ECF"/>
    <w:rsid w:val="00BC63EA"/>
    <w:rsid w:val="00BC66BA"/>
    <w:rsid w:val="00BC6BB3"/>
    <w:rsid w:val="00BC6DE7"/>
    <w:rsid w:val="00BC7265"/>
    <w:rsid w:val="00BC75E6"/>
    <w:rsid w:val="00BD0B5C"/>
    <w:rsid w:val="00BD118E"/>
    <w:rsid w:val="00BD130A"/>
    <w:rsid w:val="00BD16E8"/>
    <w:rsid w:val="00BD16ED"/>
    <w:rsid w:val="00BD17D6"/>
    <w:rsid w:val="00BD2B74"/>
    <w:rsid w:val="00BD2F2D"/>
    <w:rsid w:val="00BD2F57"/>
    <w:rsid w:val="00BD2F79"/>
    <w:rsid w:val="00BD3463"/>
    <w:rsid w:val="00BD35B1"/>
    <w:rsid w:val="00BD3EB8"/>
    <w:rsid w:val="00BD4294"/>
    <w:rsid w:val="00BD4C15"/>
    <w:rsid w:val="00BD4CCD"/>
    <w:rsid w:val="00BD50E8"/>
    <w:rsid w:val="00BD5447"/>
    <w:rsid w:val="00BD5B14"/>
    <w:rsid w:val="00BD610F"/>
    <w:rsid w:val="00BD647B"/>
    <w:rsid w:val="00BD6D2C"/>
    <w:rsid w:val="00BD7BC3"/>
    <w:rsid w:val="00BD7BF9"/>
    <w:rsid w:val="00BD7EA3"/>
    <w:rsid w:val="00BE015D"/>
    <w:rsid w:val="00BE08B8"/>
    <w:rsid w:val="00BE0AA5"/>
    <w:rsid w:val="00BE0BC4"/>
    <w:rsid w:val="00BE1371"/>
    <w:rsid w:val="00BE17DC"/>
    <w:rsid w:val="00BE2318"/>
    <w:rsid w:val="00BE23D3"/>
    <w:rsid w:val="00BE23DF"/>
    <w:rsid w:val="00BE4275"/>
    <w:rsid w:val="00BE4602"/>
    <w:rsid w:val="00BE4F60"/>
    <w:rsid w:val="00BE63E4"/>
    <w:rsid w:val="00BE694E"/>
    <w:rsid w:val="00BE7277"/>
    <w:rsid w:val="00BE7589"/>
    <w:rsid w:val="00BE773B"/>
    <w:rsid w:val="00BE7829"/>
    <w:rsid w:val="00BE7BF8"/>
    <w:rsid w:val="00BF058E"/>
    <w:rsid w:val="00BF1EAB"/>
    <w:rsid w:val="00BF1F6F"/>
    <w:rsid w:val="00BF2A0F"/>
    <w:rsid w:val="00BF2AF1"/>
    <w:rsid w:val="00BF309A"/>
    <w:rsid w:val="00BF313B"/>
    <w:rsid w:val="00BF3588"/>
    <w:rsid w:val="00BF3F89"/>
    <w:rsid w:val="00BF4222"/>
    <w:rsid w:val="00BF449E"/>
    <w:rsid w:val="00BF464F"/>
    <w:rsid w:val="00BF4744"/>
    <w:rsid w:val="00BF5018"/>
    <w:rsid w:val="00BF53C7"/>
    <w:rsid w:val="00BF5541"/>
    <w:rsid w:val="00BF6860"/>
    <w:rsid w:val="00BF6ADE"/>
    <w:rsid w:val="00BF6C07"/>
    <w:rsid w:val="00BF6FA5"/>
    <w:rsid w:val="00BF72B2"/>
    <w:rsid w:val="00C0150B"/>
    <w:rsid w:val="00C01757"/>
    <w:rsid w:val="00C01977"/>
    <w:rsid w:val="00C019A2"/>
    <w:rsid w:val="00C01E6D"/>
    <w:rsid w:val="00C01EB0"/>
    <w:rsid w:val="00C029FD"/>
    <w:rsid w:val="00C02B20"/>
    <w:rsid w:val="00C0330A"/>
    <w:rsid w:val="00C03653"/>
    <w:rsid w:val="00C03D7E"/>
    <w:rsid w:val="00C03DC0"/>
    <w:rsid w:val="00C042CC"/>
    <w:rsid w:val="00C047DA"/>
    <w:rsid w:val="00C055E4"/>
    <w:rsid w:val="00C05704"/>
    <w:rsid w:val="00C05FD6"/>
    <w:rsid w:val="00C061B5"/>
    <w:rsid w:val="00C061E4"/>
    <w:rsid w:val="00C064EF"/>
    <w:rsid w:val="00C06A16"/>
    <w:rsid w:val="00C072FB"/>
    <w:rsid w:val="00C076A3"/>
    <w:rsid w:val="00C07C01"/>
    <w:rsid w:val="00C07C58"/>
    <w:rsid w:val="00C10FA5"/>
    <w:rsid w:val="00C112CB"/>
    <w:rsid w:val="00C1147A"/>
    <w:rsid w:val="00C114C6"/>
    <w:rsid w:val="00C115BE"/>
    <w:rsid w:val="00C12093"/>
    <w:rsid w:val="00C129D0"/>
    <w:rsid w:val="00C12DCF"/>
    <w:rsid w:val="00C13AAD"/>
    <w:rsid w:val="00C144BF"/>
    <w:rsid w:val="00C14738"/>
    <w:rsid w:val="00C14747"/>
    <w:rsid w:val="00C153A9"/>
    <w:rsid w:val="00C154C6"/>
    <w:rsid w:val="00C156E5"/>
    <w:rsid w:val="00C15B7C"/>
    <w:rsid w:val="00C16A75"/>
    <w:rsid w:val="00C17397"/>
    <w:rsid w:val="00C17F29"/>
    <w:rsid w:val="00C203AD"/>
    <w:rsid w:val="00C204ED"/>
    <w:rsid w:val="00C20CF4"/>
    <w:rsid w:val="00C210B1"/>
    <w:rsid w:val="00C2129A"/>
    <w:rsid w:val="00C22074"/>
    <w:rsid w:val="00C22167"/>
    <w:rsid w:val="00C229D8"/>
    <w:rsid w:val="00C2314E"/>
    <w:rsid w:val="00C232E3"/>
    <w:rsid w:val="00C23562"/>
    <w:rsid w:val="00C23869"/>
    <w:rsid w:val="00C23BDE"/>
    <w:rsid w:val="00C24093"/>
    <w:rsid w:val="00C2445D"/>
    <w:rsid w:val="00C2475A"/>
    <w:rsid w:val="00C25129"/>
    <w:rsid w:val="00C25393"/>
    <w:rsid w:val="00C254DA"/>
    <w:rsid w:val="00C25782"/>
    <w:rsid w:val="00C26FCC"/>
    <w:rsid w:val="00C27B5F"/>
    <w:rsid w:val="00C27D33"/>
    <w:rsid w:val="00C27DBF"/>
    <w:rsid w:val="00C30DB2"/>
    <w:rsid w:val="00C30E2D"/>
    <w:rsid w:val="00C31364"/>
    <w:rsid w:val="00C320F8"/>
    <w:rsid w:val="00C33446"/>
    <w:rsid w:val="00C33AFF"/>
    <w:rsid w:val="00C34735"/>
    <w:rsid w:val="00C34B1B"/>
    <w:rsid w:val="00C35B49"/>
    <w:rsid w:val="00C35CEB"/>
    <w:rsid w:val="00C35DF3"/>
    <w:rsid w:val="00C361DB"/>
    <w:rsid w:val="00C36D8E"/>
    <w:rsid w:val="00C374E1"/>
    <w:rsid w:val="00C37870"/>
    <w:rsid w:val="00C37A28"/>
    <w:rsid w:val="00C37CA9"/>
    <w:rsid w:val="00C40865"/>
    <w:rsid w:val="00C40E85"/>
    <w:rsid w:val="00C41401"/>
    <w:rsid w:val="00C41932"/>
    <w:rsid w:val="00C42DF5"/>
    <w:rsid w:val="00C438C4"/>
    <w:rsid w:val="00C4442D"/>
    <w:rsid w:val="00C446E3"/>
    <w:rsid w:val="00C44865"/>
    <w:rsid w:val="00C4491C"/>
    <w:rsid w:val="00C450D2"/>
    <w:rsid w:val="00C452E9"/>
    <w:rsid w:val="00C455E4"/>
    <w:rsid w:val="00C457B7"/>
    <w:rsid w:val="00C45890"/>
    <w:rsid w:val="00C45D52"/>
    <w:rsid w:val="00C45DE0"/>
    <w:rsid w:val="00C46251"/>
    <w:rsid w:val="00C46672"/>
    <w:rsid w:val="00C4722A"/>
    <w:rsid w:val="00C47C85"/>
    <w:rsid w:val="00C502C8"/>
    <w:rsid w:val="00C50490"/>
    <w:rsid w:val="00C50539"/>
    <w:rsid w:val="00C50800"/>
    <w:rsid w:val="00C50AEB"/>
    <w:rsid w:val="00C50C5A"/>
    <w:rsid w:val="00C5300F"/>
    <w:rsid w:val="00C53597"/>
    <w:rsid w:val="00C539F6"/>
    <w:rsid w:val="00C54978"/>
    <w:rsid w:val="00C54FD3"/>
    <w:rsid w:val="00C55807"/>
    <w:rsid w:val="00C55BEE"/>
    <w:rsid w:val="00C56ACD"/>
    <w:rsid w:val="00C57227"/>
    <w:rsid w:val="00C61263"/>
    <w:rsid w:val="00C6130A"/>
    <w:rsid w:val="00C61414"/>
    <w:rsid w:val="00C61AFC"/>
    <w:rsid w:val="00C61CA7"/>
    <w:rsid w:val="00C62502"/>
    <w:rsid w:val="00C626AF"/>
    <w:rsid w:val="00C62A58"/>
    <w:rsid w:val="00C636EF"/>
    <w:rsid w:val="00C63AC7"/>
    <w:rsid w:val="00C63E4E"/>
    <w:rsid w:val="00C6474D"/>
    <w:rsid w:val="00C649D4"/>
    <w:rsid w:val="00C64FC7"/>
    <w:rsid w:val="00C651BE"/>
    <w:rsid w:val="00C6572F"/>
    <w:rsid w:val="00C669D4"/>
    <w:rsid w:val="00C66CAF"/>
    <w:rsid w:val="00C66F48"/>
    <w:rsid w:val="00C671ED"/>
    <w:rsid w:val="00C674AC"/>
    <w:rsid w:val="00C67F00"/>
    <w:rsid w:val="00C70137"/>
    <w:rsid w:val="00C7038F"/>
    <w:rsid w:val="00C704EC"/>
    <w:rsid w:val="00C70E26"/>
    <w:rsid w:val="00C70ED6"/>
    <w:rsid w:val="00C7140E"/>
    <w:rsid w:val="00C71971"/>
    <w:rsid w:val="00C71CC3"/>
    <w:rsid w:val="00C71CCF"/>
    <w:rsid w:val="00C731BB"/>
    <w:rsid w:val="00C733BB"/>
    <w:rsid w:val="00C73F71"/>
    <w:rsid w:val="00C74FB6"/>
    <w:rsid w:val="00C757FF"/>
    <w:rsid w:val="00C759E0"/>
    <w:rsid w:val="00C768E1"/>
    <w:rsid w:val="00C772F4"/>
    <w:rsid w:val="00C77368"/>
    <w:rsid w:val="00C7763B"/>
    <w:rsid w:val="00C77AD0"/>
    <w:rsid w:val="00C8013A"/>
    <w:rsid w:val="00C80435"/>
    <w:rsid w:val="00C8064F"/>
    <w:rsid w:val="00C809CF"/>
    <w:rsid w:val="00C81859"/>
    <w:rsid w:val="00C81BD8"/>
    <w:rsid w:val="00C81D8B"/>
    <w:rsid w:val="00C81DC3"/>
    <w:rsid w:val="00C826D0"/>
    <w:rsid w:val="00C830C0"/>
    <w:rsid w:val="00C83582"/>
    <w:rsid w:val="00C83633"/>
    <w:rsid w:val="00C8406F"/>
    <w:rsid w:val="00C84346"/>
    <w:rsid w:val="00C8473F"/>
    <w:rsid w:val="00C8513C"/>
    <w:rsid w:val="00C85395"/>
    <w:rsid w:val="00C854FC"/>
    <w:rsid w:val="00C8566C"/>
    <w:rsid w:val="00C8586D"/>
    <w:rsid w:val="00C85D91"/>
    <w:rsid w:val="00C85F5A"/>
    <w:rsid w:val="00C862CF"/>
    <w:rsid w:val="00C86312"/>
    <w:rsid w:val="00C86728"/>
    <w:rsid w:val="00C872C5"/>
    <w:rsid w:val="00C87A56"/>
    <w:rsid w:val="00C87BAC"/>
    <w:rsid w:val="00C87C38"/>
    <w:rsid w:val="00C9009A"/>
    <w:rsid w:val="00C91600"/>
    <w:rsid w:val="00C92EFA"/>
    <w:rsid w:val="00C92F89"/>
    <w:rsid w:val="00C93B51"/>
    <w:rsid w:val="00C93C58"/>
    <w:rsid w:val="00C93C7F"/>
    <w:rsid w:val="00C93F5F"/>
    <w:rsid w:val="00C9420F"/>
    <w:rsid w:val="00C94A9D"/>
    <w:rsid w:val="00C94B25"/>
    <w:rsid w:val="00C94CDB"/>
    <w:rsid w:val="00C94F8B"/>
    <w:rsid w:val="00C955E5"/>
    <w:rsid w:val="00C9633E"/>
    <w:rsid w:val="00C96750"/>
    <w:rsid w:val="00C96F57"/>
    <w:rsid w:val="00C96F5A"/>
    <w:rsid w:val="00C9758E"/>
    <w:rsid w:val="00C975D6"/>
    <w:rsid w:val="00C979E9"/>
    <w:rsid w:val="00C97AEB"/>
    <w:rsid w:val="00CA05B0"/>
    <w:rsid w:val="00CA0753"/>
    <w:rsid w:val="00CA08F9"/>
    <w:rsid w:val="00CA0996"/>
    <w:rsid w:val="00CA17B7"/>
    <w:rsid w:val="00CA28DA"/>
    <w:rsid w:val="00CA3229"/>
    <w:rsid w:val="00CA32CD"/>
    <w:rsid w:val="00CA3601"/>
    <w:rsid w:val="00CA4573"/>
    <w:rsid w:val="00CA571F"/>
    <w:rsid w:val="00CA5CDB"/>
    <w:rsid w:val="00CA5DFF"/>
    <w:rsid w:val="00CA6504"/>
    <w:rsid w:val="00CA6675"/>
    <w:rsid w:val="00CA7326"/>
    <w:rsid w:val="00CB0280"/>
    <w:rsid w:val="00CB05AF"/>
    <w:rsid w:val="00CB0D5B"/>
    <w:rsid w:val="00CB0D64"/>
    <w:rsid w:val="00CB167E"/>
    <w:rsid w:val="00CB1D6B"/>
    <w:rsid w:val="00CB2481"/>
    <w:rsid w:val="00CB2A2A"/>
    <w:rsid w:val="00CB2B59"/>
    <w:rsid w:val="00CB344C"/>
    <w:rsid w:val="00CB372C"/>
    <w:rsid w:val="00CB38F4"/>
    <w:rsid w:val="00CB4812"/>
    <w:rsid w:val="00CB4933"/>
    <w:rsid w:val="00CB49AA"/>
    <w:rsid w:val="00CB5A70"/>
    <w:rsid w:val="00CB61BC"/>
    <w:rsid w:val="00CB61E2"/>
    <w:rsid w:val="00CC037C"/>
    <w:rsid w:val="00CC0631"/>
    <w:rsid w:val="00CC1179"/>
    <w:rsid w:val="00CC173A"/>
    <w:rsid w:val="00CC1BE0"/>
    <w:rsid w:val="00CC2E69"/>
    <w:rsid w:val="00CC2F66"/>
    <w:rsid w:val="00CC439D"/>
    <w:rsid w:val="00CC4E14"/>
    <w:rsid w:val="00CC51BA"/>
    <w:rsid w:val="00CC54CF"/>
    <w:rsid w:val="00CC57F5"/>
    <w:rsid w:val="00CC5E74"/>
    <w:rsid w:val="00CC6014"/>
    <w:rsid w:val="00CC698A"/>
    <w:rsid w:val="00CC69BD"/>
    <w:rsid w:val="00CC6B3E"/>
    <w:rsid w:val="00CC6EB9"/>
    <w:rsid w:val="00CC7192"/>
    <w:rsid w:val="00CC7898"/>
    <w:rsid w:val="00CC7FA8"/>
    <w:rsid w:val="00CD00C4"/>
    <w:rsid w:val="00CD0376"/>
    <w:rsid w:val="00CD042D"/>
    <w:rsid w:val="00CD071B"/>
    <w:rsid w:val="00CD0871"/>
    <w:rsid w:val="00CD08FC"/>
    <w:rsid w:val="00CD0A4C"/>
    <w:rsid w:val="00CD17FF"/>
    <w:rsid w:val="00CD1A37"/>
    <w:rsid w:val="00CD1D42"/>
    <w:rsid w:val="00CD1D76"/>
    <w:rsid w:val="00CD22FE"/>
    <w:rsid w:val="00CD230B"/>
    <w:rsid w:val="00CD2C60"/>
    <w:rsid w:val="00CD3348"/>
    <w:rsid w:val="00CD3644"/>
    <w:rsid w:val="00CD40EB"/>
    <w:rsid w:val="00CD42B1"/>
    <w:rsid w:val="00CD4334"/>
    <w:rsid w:val="00CD4341"/>
    <w:rsid w:val="00CD4527"/>
    <w:rsid w:val="00CD46BD"/>
    <w:rsid w:val="00CD5EDD"/>
    <w:rsid w:val="00CD6556"/>
    <w:rsid w:val="00CD6753"/>
    <w:rsid w:val="00CD6FE8"/>
    <w:rsid w:val="00CD71E6"/>
    <w:rsid w:val="00CD73E2"/>
    <w:rsid w:val="00CD76EE"/>
    <w:rsid w:val="00CD7793"/>
    <w:rsid w:val="00CD7814"/>
    <w:rsid w:val="00CD788F"/>
    <w:rsid w:val="00CD7AE9"/>
    <w:rsid w:val="00CE0769"/>
    <w:rsid w:val="00CE0936"/>
    <w:rsid w:val="00CE0D1E"/>
    <w:rsid w:val="00CE11C0"/>
    <w:rsid w:val="00CE176A"/>
    <w:rsid w:val="00CE28D5"/>
    <w:rsid w:val="00CE2EA6"/>
    <w:rsid w:val="00CE2EEB"/>
    <w:rsid w:val="00CE368B"/>
    <w:rsid w:val="00CE3760"/>
    <w:rsid w:val="00CE3A0F"/>
    <w:rsid w:val="00CE4504"/>
    <w:rsid w:val="00CE452E"/>
    <w:rsid w:val="00CE4668"/>
    <w:rsid w:val="00CE48AD"/>
    <w:rsid w:val="00CE4B89"/>
    <w:rsid w:val="00CE5129"/>
    <w:rsid w:val="00CE56F5"/>
    <w:rsid w:val="00CE5ACB"/>
    <w:rsid w:val="00CE5BCF"/>
    <w:rsid w:val="00CE5D93"/>
    <w:rsid w:val="00CE72D0"/>
    <w:rsid w:val="00CE7877"/>
    <w:rsid w:val="00CF0EFD"/>
    <w:rsid w:val="00CF13EA"/>
    <w:rsid w:val="00CF19F6"/>
    <w:rsid w:val="00CF21B7"/>
    <w:rsid w:val="00CF236B"/>
    <w:rsid w:val="00CF2C71"/>
    <w:rsid w:val="00CF3504"/>
    <w:rsid w:val="00CF3D5C"/>
    <w:rsid w:val="00CF442C"/>
    <w:rsid w:val="00CF581A"/>
    <w:rsid w:val="00CF5D28"/>
    <w:rsid w:val="00CF6E97"/>
    <w:rsid w:val="00CF7380"/>
    <w:rsid w:val="00CF76F2"/>
    <w:rsid w:val="00D002E8"/>
    <w:rsid w:val="00D0047B"/>
    <w:rsid w:val="00D0061D"/>
    <w:rsid w:val="00D00714"/>
    <w:rsid w:val="00D010E3"/>
    <w:rsid w:val="00D0124E"/>
    <w:rsid w:val="00D01ADD"/>
    <w:rsid w:val="00D02665"/>
    <w:rsid w:val="00D030A3"/>
    <w:rsid w:val="00D036F6"/>
    <w:rsid w:val="00D046FF"/>
    <w:rsid w:val="00D04B85"/>
    <w:rsid w:val="00D053C9"/>
    <w:rsid w:val="00D061E7"/>
    <w:rsid w:val="00D06C8E"/>
    <w:rsid w:val="00D07031"/>
    <w:rsid w:val="00D0722A"/>
    <w:rsid w:val="00D07950"/>
    <w:rsid w:val="00D07DDC"/>
    <w:rsid w:val="00D108BD"/>
    <w:rsid w:val="00D10930"/>
    <w:rsid w:val="00D10A7D"/>
    <w:rsid w:val="00D1165A"/>
    <w:rsid w:val="00D11DDA"/>
    <w:rsid w:val="00D12897"/>
    <w:rsid w:val="00D12ED8"/>
    <w:rsid w:val="00D139F7"/>
    <w:rsid w:val="00D13BD9"/>
    <w:rsid w:val="00D13EC4"/>
    <w:rsid w:val="00D147EA"/>
    <w:rsid w:val="00D14A7A"/>
    <w:rsid w:val="00D14C72"/>
    <w:rsid w:val="00D1545D"/>
    <w:rsid w:val="00D1553E"/>
    <w:rsid w:val="00D15901"/>
    <w:rsid w:val="00D15B99"/>
    <w:rsid w:val="00D15F02"/>
    <w:rsid w:val="00D16378"/>
    <w:rsid w:val="00D169A6"/>
    <w:rsid w:val="00D17974"/>
    <w:rsid w:val="00D17F83"/>
    <w:rsid w:val="00D20028"/>
    <w:rsid w:val="00D20069"/>
    <w:rsid w:val="00D206A7"/>
    <w:rsid w:val="00D20843"/>
    <w:rsid w:val="00D20A0A"/>
    <w:rsid w:val="00D20C1D"/>
    <w:rsid w:val="00D2147B"/>
    <w:rsid w:val="00D21528"/>
    <w:rsid w:val="00D21AFE"/>
    <w:rsid w:val="00D21EB9"/>
    <w:rsid w:val="00D21F66"/>
    <w:rsid w:val="00D2227B"/>
    <w:rsid w:val="00D22794"/>
    <w:rsid w:val="00D22A64"/>
    <w:rsid w:val="00D23162"/>
    <w:rsid w:val="00D23794"/>
    <w:rsid w:val="00D23962"/>
    <w:rsid w:val="00D23F70"/>
    <w:rsid w:val="00D2442C"/>
    <w:rsid w:val="00D24819"/>
    <w:rsid w:val="00D24D61"/>
    <w:rsid w:val="00D24E88"/>
    <w:rsid w:val="00D259FB"/>
    <w:rsid w:val="00D25E50"/>
    <w:rsid w:val="00D266E0"/>
    <w:rsid w:val="00D27A3B"/>
    <w:rsid w:val="00D27B41"/>
    <w:rsid w:val="00D27CF8"/>
    <w:rsid w:val="00D27E49"/>
    <w:rsid w:val="00D30146"/>
    <w:rsid w:val="00D303C2"/>
    <w:rsid w:val="00D305B9"/>
    <w:rsid w:val="00D30769"/>
    <w:rsid w:val="00D31A22"/>
    <w:rsid w:val="00D31D02"/>
    <w:rsid w:val="00D32394"/>
    <w:rsid w:val="00D327F7"/>
    <w:rsid w:val="00D32DEC"/>
    <w:rsid w:val="00D333B8"/>
    <w:rsid w:val="00D333CA"/>
    <w:rsid w:val="00D336A5"/>
    <w:rsid w:val="00D33FD4"/>
    <w:rsid w:val="00D3435E"/>
    <w:rsid w:val="00D34849"/>
    <w:rsid w:val="00D34CEF"/>
    <w:rsid w:val="00D3530A"/>
    <w:rsid w:val="00D36E24"/>
    <w:rsid w:val="00D36EB0"/>
    <w:rsid w:val="00D3718B"/>
    <w:rsid w:val="00D37B3F"/>
    <w:rsid w:val="00D37E64"/>
    <w:rsid w:val="00D40290"/>
    <w:rsid w:val="00D40302"/>
    <w:rsid w:val="00D40A60"/>
    <w:rsid w:val="00D40EB0"/>
    <w:rsid w:val="00D41C48"/>
    <w:rsid w:val="00D420D4"/>
    <w:rsid w:val="00D42359"/>
    <w:rsid w:val="00D42DD4"/>
    <w:rsid w:val="00D43026"/>
    <w:rsid w:val="00D434A0"/>
    <w:rsid w:val="00D43EBF"/>
    <w:rsid w:val="00D43FD9"/>
    <w:rsid w:val="00D441C5"/>
    <w:rsid w:val="00D44470"/>
    <w:rsid w:val="00D444B2"/>
    <w:rsid w:val="00D4489B"/>
    <w:rsid w:val="00D44E10"/>
    <w:rsid w:val="00D4505B"/>
    <w:rsid w:val="00D45A6F"/>
    <w:rsid w:val="00D45A84"/>
    <w:rsid w:val="00D45DC8"/>
    <w:rsid w:val="00D46F8C"/>
    <w:rsid w:val="00D47A4C"/>
    <w:rsid w:val="00D50589"/>
    <w:rsid w:val="00D50951"/>
    <w:rsid w:val="00D51591"/>
    <w:rsid w:val="00D524F7"/>
    <w:rsid w:val="00D52576"/>
    <w:rsid w:val="00D52ACF"/>
    <w:rsid w:val="00D53CDA"/>
    <w:rsid w:val="00D53D03"/>
    <w:rsid w:val="00D53E6C"/>
    <w:rsid w:val="00D53FAA"/>
    <w:rsid w:val="00D540F8"/>
    <w:rsid w:val="00D54400"/>
    <w:rsid w:val="00D54434"/>
    <w:rsid w:val="00D547B8"/>
    <w:rsid w:val="00D5480E"/>
    <w:rsid w:val="00D55176"/>
    <w:rsid w:val="00D551C5"/>
    <w:rsid w:val="00D55595"/>
    <w:rsid w:val="00D55B61"/>
    <w:rsid w:val="00D55CEB"/>
    <w:rsid w:val="00D55F15"/>
    <w:rsid w:val="00D56145"/>
    <w:rsid w:val="00D565F2"/>
    <w:rsid w:val="00D56E26"/>
    <w:rsid w:val="00D574A4"/>
    <w:rsid w:val="00D574D9"/>
    <w:rsid w:val="00D576FF"/>
    <w:rsid w:val="00D57976"/>
    <w:rsid w:val="00D57B94"/>
    <w:rsid w:val="00D57CA8"/>
    <w:rsid w:val="00D6039E"/>
    <w:rsid w:val="00D606DA"/>
    <w:rsid w:val="00D60C6F"/>
    <w:rsid w:val="00D61187"/>
    <w:rsid w:val="00D614F0"/>
    <w:rsid w:val="00D6150E"/>
    <w:rsid w:val="00D61751"/>
    <w:rsid w:val="00D61DDE"/>
    <w:rsid w:val="00D6229C"/>
    <w:rsid w:val="00D622B8"/>
    <w:rsid w:val="00D623A1"/>
    <w:rsid w:val="00D62CAB"/>
    <w:rsid w:val="00D6335A"/>
    <w:rsid w:val="00D638C1"/>
    <w:rsid w:val="00D63926"/>
    <w:rsid w:val="00D63D8C"/>
    <w:rsid w:val="00D640C7"/>
    <w:rsid w:val="00D6425A"/>
    <w:rsid w:val="00D644A2"/>
    <w:rsid w:val="00D64963"/>
    <w:rsid w:val="00D66B3D"/>
    <w:rsid w:val="00D67055"/>
    <w:rsid w:val="00D67CB4"/>
    <w:rsid w:val="00D70142"/>
    <w:rsid w:val="00D70500"/>
    <w:rsid w:val="00D70DE1"/>
    <w:rsid w:val="00D71975"/>
    <w:rsid w:val="00D71A1C"/>
    <w:rsid w:val="00D71DCD"/>
    <w:rsid w:val="00D733BC"/>
    <w:rsid w:val="00D73AB9"/>
    <w:rsid w:val="00D73F6D"/>
    <w:rsid w:val="00D749FA"/>
    <w:rsid w:val="00D74F33"/>
    <w:rsid w:val="00D75183"/>
    <w:rsid w:val="00D7537B"/>
    <w:rsid w:val="00D75878"/>
    <w:rsid w:val="00D758B7"/>
    <w:rsid w:val="00D75C47"/>
    <w:rsid w:val="00D75E36"/>
    <w:rsid w:val="00D761DA"/>
    <w:rsid w:val="00D76648"/>
    <w:rsid w:val="00D76810"/>
    <w:rsid w:val="00D804C1"/>
    <w:rsid w:val="00D80D70"/>
    <w:rsid w:val="00D81135"/>
    <w:rsid w:val="00D813C0"/>
    <w:rsid w:val="00D81994"/>
    <w:rsid w:val="00D81BCF"/>
    <w:rsid w:val="00D81C4D"/>
    <w:rsid w:val="00D823CA"/>
    <w:rsid w:val="00D827EC"/>
    <w:rsid w:val="00D8391C"/>
    <w:rsid w:val="00D83E30"/>
    <w:rsid w:val="00D842D7"/>
    <w:rsid w:val="00D8481A"/>
    <w:rsid w:val="00D84B72"/>
    <w:rsid w:val="00D84F66"/>
    <w:rsid w:val="00D86428"/>
    <w:rsid w:val="00D866EF"/>
    <w:rsid w:val="00D8762C"/>
    <w:rsid w:val="00D90382"/>
    <w:rsid w:val="00D909A0"/>
    <w:rsid w:val="00D90E68"/>
    <w:rsid w:val="00D91089"/>
    <w:rsid w:val="00D91525"/>
    <w:rsid w:val="00D922AE"/>
    <w:rsid w:val="00D9283F"/>
    <w:rsid w:val="00D92C29"/>
    <w:rsid w:val="00D93127"/>
    <w:rsid w:val="00D935F6"/>
    <w:rsid w:val="00D938F4"/>
    <w:rsid w:val="00D93C37"/>
    <w:rsid w:val="00D94846"/>
    <w:rsid w:val="00D9486B"/>
    <w:rsid w:val="00D94DD5"/>
    <w:rsid w:val="00D94FF9"/>
    <w:rsid w:val="00D953CC"/>
    <w:rsid w:val="00D954B7"/>
    <w:rsid w:val="00D95F94"/>
    <w:rsid w:val="00D964F7"/>
    <w:rsid w:val="00D97149"/>
    <w:rsid w:val="00D97466"/>
    <w:rsid w:val="00D97AFA"/>
    <w:rsid w:val="00D97C57"/>
    <w:rsid w:val="00DA0063"/>
    <w:rsid w:val="00DA0090"/>
    <w:rsid w:val="00DA06F8"/>
    <w:rsid w:val="00DA0904"/>
    <w:rsid w:val="00DA17FA"/>
    <w:rsid w:val="00DA1981"/>
    <w:rsid w:val="00DA1C19"/>
    <w:rsid w:val="00DA34FA"/>
    <w:rsid w:val="00DA393F"/>
    <w:rsid w:val="00DA3972"/>
    <w:rsid w:val="00DA5653"/>
    <w:rsid w:val="00DA5F67"/>
    <w:rsid w:val="00DA61C7"/>
    <w:rsid w:val="00DA797D"/>
    <w:rsid w:val="00DA7F8D"/>
    <w:rsid w:val="00DB0594"/>
    <w:rsid w:val="00DB0812"/>
    <w:rsid w:val="00DB220F"/>
    <w:rsid w:val="00DB2229"/>
    <w:rsid w:val="00DB2741"/>
    <w:rsid w:val="00DB2C50"/>
    <w:rsid w:val="00DB4449"/>
    <w:rsid w:val="00DB51AE"/>
    <w:rsid w:val="00DB5722"/>
    <w:rsid w:val="00DB5B55"/>
    <w:rsid w:val="00DB5FA1"/>
    <w:rsid w:val="00DB63F5"/>
    <w:rsid w:val="00DB6E7C"/>
    <w:rsid w:val="00DB7E19"/>
    <w:rsid w:val="00DC0740"/>
    <w:rsid w:val="00DC0965"/>
    <w:rsid w:val="00DC0E22"/>
    <w:rsid w:val="00DC12C2"/>
    <w:rsid w:val="00DC136C"/>
    <w:rsid w:val="00DC138A"/>
    <w:rsid w:val="00DC141D"/>
    <w:rsid w:val="00DC197A"/>
    <w:rsid w:val="00DC26FE"/>
    <w:rsid w:val="00DC2EFB"/>
    <w:rsid w:val="00DC3065"/>
    <w:rsid w:val="00DC33B8"/>
    <w:rsid w:val="00DC4035"/>
    <w:rsid w:val="00DC4E89"/>
    <w:rsid w:val="00DC5229"/>
    <w:rsid w:val="00DC5DFC"/>
    <w:rsid w:val="00DC62DB"/>
    <w:rsid w:val="00DC64D0"/>
    <w:rsid w:val="00DC6A76"/>
    <w:rsid w:val="00DD00F8"/>
    <w:rsid w:val="00DD01A0"/>
    <w:rsid w:val="00DD0394"/>
    <w:rsid w:val="00DD045C"/>
    <w:rsid w:val="00DD0517"/>
    <w:rsid w:val="00DD05B9"/>
    <w:rsid w:val="00DD07A7"/>
    <w:rsid w:val="00DD09E5"/>
    <w:rsid w:val="00DD0EB9"/>
    <w:rsid w:val="00DD116C"/>
    <w:rsid w:val="00DD1926"/>
    <w:rsid w:val="00DD2334"/>
    <w:rsid w:val="00DD26B4"/>
    <w:rsid w:val="00DD298E"/>
    <w:rsid w:val="00DD375A"/>
    <w:rsid w:val="00DD40C1"/>
    <w:rsid w:val="00DD4CED"/>
    <w:rsid w:val="00DD4FC4"/>
    <w:rsid w:val="00DD57F0"/>
    <w:rsid w:val="00DD5AB5"/>
    <w:rsid w:val="00DD5C36"/>
    <w:rsid w:val="00DD60E7"/>
    <w:rsid w:val="00DD650C"/>
    <w:rsid w:val="00DD66C8"/>
    <w:rsid w:val="00DD702A"/>
    <w:rsid w:val="00DD7624"/>
    <w:rsid w:val="00DD78EC"/>
    <w:rsid w:val="00DD791C"/>
    <w:rsid w:val="00DD7F5E"/>
    <w:rsid w:val="00DE06A3"/>
    <w:rsid w:val="00DE129F"/>
    <w:rsid w:val="00DE1C99"/>
    <w:rsid w:val="00DE1F7F"/>
    <w:rsid w:val="00DE200B"/>
    <w:rsid w:val="00DE265D"/>
    <w:rsid w:val="00DE2789"/>
    <w:rsid w:val="00DE36AD"/>
    <w:rsid w:val="00DE420F"/>
    <w:rsid w:val="00DE44F5"/>
    <w:rsid w:val="00DE4921"/>
    <w:rsid w:val="00DE4C97"/>
    <w:rsid w:val="00DE5E73"/>
    <w:rsid w:val="00DE6460"/>
    <w:rsid w:val="00DE6740"/>
    <w:rsid w:val="00DE6B20"/>
    <w:rsid w:val="00DE6FF8"/>
    <w:rsid w:val="00DE725E"/>
    <w:rsid w:val="00DE75EE"/>
    <w:rsid w:val="00DE7637"/>
    <w:rsid w:val="00DE7905"/>
    <w:rsid w:val="00DF014B"/>
    <w:rsid w:val="00DF07B2"/>
    <w:rsid w:val="00DF0C2D"/>
    <w:rsid w:val="00DF1F21"/>
    <w:rsid w:val="00DF2122"/>
    <w:rsid w:val="00DF2160"/>
    <w:rsid w:val="00DF28AB"/>
    <w:rsid w:val="00DF2FA1"/>
    <w:rsid w:val="00DF3880"/>
    <w:rsid w:val="00DF42F9"/>
    <w:rsid w:val="00DF4763"/>
    <w:rsid w:val="00DF4BC9"/>
    <w:rsid w:val="00DF5117"/>
    <w:rsid w:val="00DF58A8"/>
    <w:rsid w:val="00DF595E"/>
    <w:rsid w:val="00DF5E3A"/>
    <w:rsid w:val="00DF5E78"/>
    <w:rsid w:val="00DF635C"/>
    <w:rsid w:val="00DF6BCB"/>
    <w:rsid w:val="00DF7361"/>
    <w:rsid w:val="00DF77FF"/>
    <w:rsid w:val="00DF7D0D"/>
    <w:rsid w:val="00E00827"/>
    <w:rsid w:val="00E00BB6"/>
    <w:rsid w:val="00E0116F"/>
    <w:rsid w:val="00E0128B"/>
    <w:rsid w:val="00E01DA5"/>
    <w:rsid w:val="00E0218E"/>
    <w:rsid w:val="00E022B4"/>
    <w:rsid w:val="00E02585"/>
    <w:rsid w:val="00E02697"/>
    <w:rsid w:val="00E02763"/>
    <w:rsid w:val="00E0320E"/>
    <w:rsid w:val="00E03AD8"/>
    <w:rsid w:val="00E04299"/>
    <w:rsid w:val="00E043F0"/>
    <w:rsid w:val="00E0466E"/>
    <w:rsid w:val="00E05AFF"/>
    <w:rsid w:val="00E05BFE"/>
    <w:rsid w:val="00E05FD2"/>
    <w:rsid w:val="00E06025"/>
    <w:rsid w:val="00E06A33"/>
    <w:rsid w:val="00E07095"/>
    <w:rsid w:val="00E07A49"/>
    <w:rsid w:val="00E104C0"/>
    <w:rsid w:val="00E10722"/>
    <w:rsid w:val="00E108F2"/>
    <w:rsid w:val="00E10CD1"/>
    <w:rsid w:val="00E10FA1"/>
    <w:rsid w:val="00E10FCA"/>
    <w:rsid w:val="00E11B54"/>
    <w:rsid w:val="00E12757"/>
    <w:rsid w:val="00E1293D"/>
    <w:rsid w:val="00E12D08"/>
    <w:rsid w:val="00E12E09"/>
    <w:rsid w:val="00E13687"/>
    <w:rsid w:val="00E13C64"/>
    <w:rsid w:val="00E1481D"/>
    <w:rsid w:val="00E14A13"/>
    <w:rsid w:val="00E14AA0"/>
    <w:rsid w:val="00E14AE0"/>
    <w:rsid w:val="00E15372"/>
    <w:rsid w:val="00E1542E"/>
    <w:rsid w:val="00E15769"/>
    <w:rsid w:val="00E15AD4"/>
    <w:rsid w:val="00E161B9"/>
    <w:rsid w:val="00E16765"/>
    <w:rsid w:val="00E16B7A"/>
    <w:rsid w:val="00E16DF4"/>
    <w:rsid w:val="00E177B0"/>
    <w:rsid w:val="00E17D8A"/>
    <w:rsid w:val="00E17E84"/>
    <w:rsid w:val="00E202B2"/>
    <w:rsid w:val="00E202D8"/>
    <w:rsid w:val="00E20A8D"/>
    <w:rsid w:val="00E214C3"/>
    <w:rsid w:val="00E21926"/>
    <w:rsid w:val="00E21D99"/>
    <w:rsid w:val="00E22CC7"/>
    <w:rsid w:val="00E2363D"/>
    <w:rsid w:val="00E24630"/>
    <w:rsid w:val="00E248C0"/>
    <w:rsid w:val="00E2530F"/>
    <w:rsid w:val="00E25B80"/>
    <w:rsid w:val="00E26238"/>
    <w:rsid w:val="00E26734"/>
    <w:rsid w:val="00E26D0A"/>
    <w:rsid w:val="00E26D3D"/>
    <w:rsid w:val="00E3005D"/>
    <w:rsid w:val="00E30B90"/>
    <w:rsid w:val="00E30DBB"/>
    <w:rsid w:val="00E31490"/>
    <w:rsid w:val="00E3174B"/>
    <w:rsid w:val="00E31F5C"/>
    <w:rsid w:val="00E3230E"/>
    <w:rsid w:val="00E325F4"/>
    <w:rsid w:val="00E32724"/>
    <w:rsid w:val="00E3294E"/>
    <w:rsid w:val="00E33138"/>
    <w:rsid w:val="00E337AB"/>
    <w:rsid w:val="00E339EE"/>
    <w:rsid w:val="00E3458A"/>
    <w:rsid w:val="00E34BA5"/>
    <w:rsid w:val="00E35017"/>
    <w:rsid w:val="00E3576B"/>
    <w:rsid w:val="00E35A0A"/>
    <w:rsid w:val="00E35C0D"/>
    <w:rsid w:val="00E368AE"/>
    <w:rsid w:val="00E36AED"/>
    <w:rsid w:val="00E36F1F"/>
    <w:rsid w:val="00E37725"/>
    <w:rsid w:val="00E37927"/>
    <w:rsid w:val="00E37F94"/>
    <w:rsid w:val="00E40284"/>
    <w:rsid w:val="00E40F5E"/>
    <w:rsid w:val="00E415C3"/>
    <w:rsid w:val="00E41CDB"/>
    <w:rsid w:val="00E41E88"/>
    <w:rsid w:val="00E43524"/>
    <w:rsid w:val="00E43574"/>
    <w:rsid w:val="00E43A1E"/>
    <w:rsid w:val="00E43DA4"/>
    <w:rsid w:val="00E4488C"/>
    <w:rsid w:val="00E44A14"/>
    <w:rsid w:val="00E44BE8"/>
    <w:rsid w:val="00E4545E"/>
    <w:rsid w:val="00E4551D"/>
    <w:rsid w:val="00E45862"/>
    <w:rsid w:val="00E45FB3"/>
    <w:rsid w:val="00E4637C"/>
    <w:rsid w:val="00E466B7"/>
    <w:rsid w:val="00E46A2D"/>
    <w:rsid w:val="00E46BDD"/>
    <w:rsid w:val="00E46CD9"/>
    <w:rsid w:val="00E46D1A"/>
    <w:rsid w:val="00E47363"/>
    <w:rsid w:val="00E4754E"/>
    <w:rsid w:val="00E47634"/>
    <w:rsid w:val="00E50139"/>
    <w:rsid w:val="00E50244"/>
    <w:rsid w:val="00E50BDC"/>
    <w:rsid w:val="00E51294"/>
    <w:rsid w:val="00E51630"/>
    <w:rsid w:val="00E51E58"/>
    <w:rsid w:val="00E51F7D"/>
    <w:rsid w:val="00E52122"/>
    <w:rsid w:val="00E535AC"/>
    <w:rsid w:val="00E548E3"/>
    <w:rsid w:val="00E54B45"/>
    <w:rsid w:val="00E551D5"/>
    <w:rsid w:val="00E55E99"/>
    <w:rsid w:val="00E56B0B"/>
    <w:rsid w:val="00E56D32"/>
    <w:rsid w:val="00E572CE"/>
    <w:rsid w:val="00E5734C"/>
    <w:rsid w:val="00E578BC"/>
    <w:rsid w:val="00E601CE"/>
    <w:rsid w:val="00E60E90"/>
    <w:rsid w:val="00E61EC3"/>
    <w:rsid w:val="00E62ECA"/>
    <w:rsid w:val="00E62FB6"/>
    <w:rsid w:val="00E63933"/>
    <w:rsid w:val="00E63B86"/>
    <w:rsid w:val="00E63FA5"/>
    <w:rsid w:val="00E64ECF"/>
    <w:rsid w:val="00E65C76"/>
    <w:rsid w:val="00E65EF1"/>
    <w:rsid w:val="00E65F75"/>
    <w:rsid w:val="00E660E7"/>
    <w:rsid w:val="00E66789"/>
    <w:rsid w:val="00E66A5B"/>
    <w:rsid w:val="00E66D68"/>
    <w:rsid w:val="00E6704F"/>
    <w:rsid w:val="00E672B8"/>
    <w:rsid w:val="00E67750"/>
    <w:rsid w:val="00E7022E"/>
    <w:rsid w:val="00E70A8A"/>
    <w:rsid w:val="00E714EE"/>
    <w:rsid w:val="00E71EC9"/>
    <w:rsid w:val="00E72A58"/>
    <w:rsid w:val="00E72CFB"/>
    <w:rsid w:val="00E734B2"/>
    <w:rsid w:val="00E738AF"/>
    <w:rsid w:val="00E73B37"/>
    <w:rsid w:val="00E73DFE"/>
    <w:rsid w:val="00E74257"/>
    <w:rsid w:val="00E74360"/>
    <w:rsid w:val="00E74EBF"/>
    <w:rsid w:val="00E75249"/>
    <w:rsid w:val="00E76F57"/>
    <w:rsid w:val="00E778ED"/>
    <w:rsid w:val="00E77DD6"/>
    <w:rsid w:val="00E807CB"/>
    <w:rsid w:val="00E80B7A"/>
    <w:rsid w:val="00E80CCC"/>
    <w:rsid w:val="00E818C1"/>
    <w:rsid w:val="00E81948"/>
    <w:rsid w:val="00E81DD0"/>
    <w:rsid w:val="00E81E2E"/>
    <w:rsid w:val="00E81E33"/>
    <w:rsid w:val="00E82224"/>
    <w:rsid w:val="00E83BE6"/>
    <w:rsid w:val="00E83C71"/>
    <w:rsid w:val="00E84019"/>
    <w:rsid w:val="00E849D3"/>
    <w:rsid w:val="00E85607"/>
    <w:rsid w:val="00E85BE1"/>
    <w:rsid w:val="00E86CBC"/>
    <w:rsid w:val="00E86CEC"/>
    <w:rsid w:val="00E870AC"/>
    <w:rsid w:val="00E87BAD"/>
    <w:rsid w:val="00E90754"/>
    <w:rsid w:val="00E90CBC"/>
    <w:rsid w:val="00E92F45"/>
    <w:rsid w:val="00E93A11"/>
    <w:rsid w:val="00E941C3"/>
    <w:rsid w:val="00E944C2"/>
    <w:rsid w:val="00E9489C"/>
    <w:rsid w:val="00E949F8"/>
    <w:rsid w:val="00E962FD"/>
    <w:rsid w:val="00E965A4"/>
    <w:rsid w:val="00E9692B"/>
    <w:rsid w:val="00EA019E"/>
    <w:rsid w:val="00EA06EE"/>
    <w:rsid w:val="00EA0952"/>
    <w:rsid w:val="00EA0AFD"/>
    <w:rsid w:val="00EA20FC"/>
    <w:rsid w:val="00EA21F4"/>
    <w:rsid w:val="00EA239A"/>
    <w:rsid w:val="00EA3068"/>
    <w:rsid w:val="00EA358F"/>
    <w:rsid w:val="00EA35C0"/>
    <w:rsid w:val="00EA4513"/>
    <w:rsid w:val="00EA4CF9"/>
    <w:rsid w:val="00EA56F7"/>
    <w:rsid w:val="00EA5B31"/>
    <w:rsid w:val="00EA6E60"/>
    <w:rsid w:val="00EA7324"/>
    <w:rsid w:val="00EB0E1C"/>
    <w:rsid w:val="00EB1889"/>
    <w:rsid w:val="00EB1A0B"/>
    <w:rsid w:val="00EB2053"/>
    <w:rsid w:val="00EB23B5"/>
    <w:rsid w:val="00EB3998"/>
    <w:rsid w:val="00EB3D44"/>
    <w:rsid w:val="00EB3F26"/>
    <w:rsid w:val="00EB3FFA"/>
    <w:rsid w:val="00EB41E8"/>
    <w:rsid w:val="00EB4266"/>
    <w:rsid w:val="00EB4361"/>
    <w:rsid w:val="00EB4B29"/>
    <w:rsid w:val="00EB4C8D"/>
    <w:rsid w:val="00EB4E4D"/>
    <w:rsid w:val="00EB5B88"/>
    <w:rsid w:val="00EB610C"/>
    <w:rsid w:val="00EB67FF"/>
    <w:rsid w:val="00EB6E43"/>
    <w:rsid w:val="00EB7198"/>
    <w:rsid w:val="00EB754B"/>
    <w:rsid w:val="00EB7667"/>
    <w:rsid w:val="00EC0833"/>
    <w:rsid w:val="00EC08DD"/>
    <w:rsid w:val="00EC104D"/>
    <w:rsid w:val="00EC2150"/>
    <w:rsid w:val="00EC222B"/>
    <w:rsid w:val="00EC253D"/>
    <w:rsid w:val="00EC2690"/>
    <w:rsid w:val="00EC2C61"/>
    <w:rsid w:val="00EC34E8"/>
    <w:rsid w:val="00EC37B2"/>
    <w:rsid w:val="00EC3816"/>
    <w:rsid w:val="00EC3BB5"/>
    <w:rsid w:val="00EC3EC7"/>
    <w:rsid w:val="00EC417F"/>
    <w:rsid w:val="00EC54B4"/>
    <w:rsid w:val="00EC6098"/>
    <w:rsid w:val="00EC6206"/>
    <w:rsid w:val="00EC6CBF"/>
    <w:rsid w:val="00EC74BF"/>
    <w:rsid w:val="00EC78EC"/>
    <w:rsid w:val="00EC7C02"/>
    <w:rsid w:val="00ED017B"/>
    <w:rsid w:val="00ED07E8"/>
    <w:rsid w:val="00ED0B39"/>
    <w:rsid w:val="00ED0EFE"/>
    <w:rsid w:val="00ED133C"/>
    <w:rsid w:val="00ED20CC"/>
    <w:rsid w:val="00ED3520"/>
    <w:rsid w:val="00ED3558"/>
    <w:rsid w:val="00ED3CE1"/>
    <w:rsid w:val="00ED3ECD"/>
    <w:rsid w:val="00ED429E"/>
    <w:rsid w:val="00ED5414"/>
    <w:rsid w:val="00ED6139"/>
    <w:rsid w:val="00ED6507"/>
    <w:rsid w:val="00ED6F61"/>
    <w:rsid w:val="00ED7FC0"/>
    <w:rsid w:val="00EE1F5E"/>
    <w:rsid w:val="00EE258B"/>
    <w:rsid w:val="00EE2A7A"/>
    <w:rsid w:val="00EE3652"/>
    <w:rsid w:val="00EE3DD5"/>
    <w:rsid w:val="00EE407F"/>
    <w:rsid w:val="00EE42BA"/>
    <w:rsid w:val="00EE4735"/>
    <w:rsid w:val="00EE4A06"/>
    <w:rsid w:val="00EE4AA5"/>
    <w:rsid w:val="00EE4E36"/>
    <w:rsid w:val="00EE4F25"/>
    <w:rsid w:val="00EE5731"/>
    <w:rsid w:val="00EE5A46"/>
    <w:rsid w:val="00EE5E01"/>
    <w:rsid w:val="00EE5FD0"/>
    <w:rsid w:val="00EE5FD8"/>
    <w:rsid w:val="00EE6621"/>
    <w:rsid w:val="00EE761A"/>
    <w:rsid w:val="00EE7EEF"/>
    <w:rsid w:val="00EF0094"/>
    <w:rsid w:val="00EF0CFF"/>
    <w:rsid w:val="00EF14AC"/>
    <w:rsid w:val="00EF14DE"/>
    <w:rsid w:val="00EF1C9B"/>
    <w:rsid w:val="00EF1E55"/>
    <w:rsid w:val="00EF2AFA"/>
    <w:rsid w:val="00EF311C"/>
    <w:rsid w:val="00EF344C"/>
    <w:rsid w:val="00EF3A15"/>
    <w:rsid w:val="00EF3D6D"/>
    <w:rsid w:val="00EF4185"/>
    <w:rsid w:val="00EF41DF"/>
    <w:rsid w:val="00EF510C"/>
    <w:rsid w:val="00EF608B"/>
    <w:rsid w:val="00EF6256"/>
    <w:rsid w:val="00EF662D"/>
    <w:rsid w:val="00EF676E"/>
    <w:rsid w:val="00EF6CF4"/>
    <w:rsid w:val="00EF7C09"/>
    <w:rsid w:val="00F000C1"/>
    <w:rsid w:val="00F00632"/>
    <w:rsid w:val="00F00868"/>
    <w:rsid w:val="00F00C11"/>
    <w:rsid w:val="00F01574"/>
    <w:rsid w:val="00F01CDC"/>
    <w:rsid w:val="00F027B2"/>
    <w:rsid w:val="00F02B03"/>
    <w:rsid w:val="00F03794"/>
    <w:rsid w:val="00F03DAF"/>
    <w:rsid w:val="00F03F64"/>
    <w:rsid w:val="00F0410F"/>
    <w:rsid w:val="00F044A0"/>
    <w:rsid w:val="00F04A31"/>
    <w:rsid w:val="00F0537B"/>
    <w:rsid w:val="00F058E8"/>
    <w:rsid w:val="00F058F8"/>
    <w:rsid w:val="00F05A15"/>
    <w:rsid w:val="00F05A52"/>
    <w:rsid w:val="00F05CDC"/>
    <w:rsid w:val="00F05FC1"/>
    <w:rsid w:val="00F061F7"/>
    <w:rsid w:val="00F064F5"/>
    <w:rsid w:val="00F066A2"/>
    <w:rsid w:val="00F072B9"/>
    <w:rsid w:val="00F07416"/>
    <w:rsid w:val="00F07456"/>
    <w:rsid w:val="00F07E60"/>
    <w:rsid w:val="00F10106"/>
    <w:rsid w:val="00F11873"/>
    <w:rsid w:val="00F118D4"/>
    <w:rsid w:val="00F12287"/>
    <w:rsid w:val="00F12DA6"/>
    <w:rsid w:val="00F12FCE"/>
    <w:rsid w:val="00F1356D"/>
    <w:rsid w:val="00F13D55"/>
    <w:rsid w:val="00F13F74"/>
    <w:rsid w:val="00F14067"/>
    <w:rsid w:val="00F144DA"/>
    <w:rsid w:val="00F14631"/>
    <w:rsid w:val="00F148BD"/>
    <w:rsid w:val="00F150CB"/>
    <w:rsid w:val="00F15558"/>
    <w:rsid w:val="00F158E1"/>
    <w:rsid w:val="00F15ED0"/>
    <w:rsid w:val="00F15FCA"/>
    <w:rsid w:val="00F16452"/>
    <w:rsid w:val="00F16F03"/>
    <w:rsid w:val="00F200CF"/>
    <w:rsid w:val="00F20622"/>
    <w:rsid w:val="00F20BE5"/>
    <w:rsid w:val="00F2156A"/>
    <w:rsid w:val="00F21781"/>
    <w:rsid w:val="00F21C28"/>
    <w:rsid w:val="00F22237"/>
    <w:rsid w:val="00F22510"/>
    <w:rsid w:val="00F22E93"/>
    <w:rsid w:val="00F23A6E"/>
    <w:rsid w:val="00F244C8"/>
    <w:rsid w:val="00F247E9"/>
    <w:rsid w:val="00F251B2"/>
    <w:rsid w:val="00F252CF"/>
    <w:rsid w:val="00F252F7"/>
    <w:rsid w:val="00F25CDB"/>
    <w:rsid w:val="00F26A90"/>
    <w:rsid w:val="00F27139"/>
    <w:rsid w:val="00F30027"/>
    <w:rsid w:val="00F302D6"/>
    <w:rsid w:val="00F302FB"/>
    <w:rsid w:val="00F3036F"/>
    <w:rsid w:val="00F3041C"/>
    <w:rsid w:val="00F3059E"/>
    <w:rsid w:val="00F307FE"/>
    <w:rsid w:val="00F32310"/>
    <w:rsid w:val="00F32994"/>
    <w:rsid w:val="00F32A22"/>
    <w:rsid w:val="00F32F5D"/>
    <w:rsid w:val="00F3328C"/>
    <w:rsid w:val="00F333E3"/>
    <w:rsid w:val="00F3352E"/>
    <w:rsid w:val="00F33AEB"/>
    <w:rsid w:val="00F34339"/>
    <w:rsid w:val="00F350A5"/>
    <w:rsid w:val="00F357BD"/>
    <w:rsid w:val="00F357C8"/>
    <w:rsid w:val="00F35A45"/>
    <w:rsid w:val="00F35D9B"/>
    <w:rsid w:val="00F36CD4"/>
    <w:rsid w:val="00F402DD"/>
    <w:rsid w:val="00F4123D"/>
    <w:rsid w:val="00F41266"/>
    <w:rsid w:val="00F41FAA"/>
    <w:rsid w:val="00F42CCD"/>
    <w:rsid w:val="00F43274"/>
    <w:rsid w:val="00F43662"/>
    <w:rsid w:val="00F440A8"/>
    <w:rsid w:val="00F44894"/>
    <w:rsid w:val="00F44A60"/>
    <w:rsid w:val="00F44AAB"/>
    <w:rsid w:val="00F46467"/>
    <w:rsid w:val="00F46913"/>
    <w:rsid w:val="00F470F4"/>
    <w:rsid w:val="00F4744E"/>
    <w:rsid w:val="00F47523"/>
    <w:rsid w:val="00F47721"/>
    <w:rsid w:val="00F512F7"/>
    <w:rsid w:val="00F516EF"/>
    <w:rsid w:val="00F51784"/>
    <w:rsid w:val="00F52422"/>
    <w:rsid w:val="00F5247B"/>
    <w:rsid w:val="00F528D1"/>
    <w:rsid w:val="00F52F3A"/>
    <w:rsid w:val="00F53124"/>
    <w:rsid w:val="00F537C2"/>
    <w:rsid w:val="00F53848"/>
    <w:rsid w:val="00F53FD6"/>
    <w:rsid w:val="00F542D2"/>
    <w:rsid w:val="00F546D1"/>
    <w:rsid w:val="00F555B4"/>
    <w:rsid w:val="00F55B49"/>
    <w:rsid w:val="00F55C2E"/>
    <w:rsid w:val="00F5657A"/>
    <w:rsid w:val="00F57971"/>
    <w:rsid w:val="00F60B0E"/>
    <w:rsid w:val="00F60EB3"/>
    <w:rsid w:val="00F614A9"/>
    <w:rsid w:val="00F61552"/>
    <w:rsid w:val="00F619E2"/>
    <w:rsid w:val="00F61E7D"/>
    <w:rsid w:val="00F62167"/>
    <w:rsid w:val="00F62305"/>
    <w:rsid w:val="00F62486"/>
    <w:rsid w:val="00F62BA2"/>
    <w:rsid w:val="00F62CE4"/>
    <w:rsid w:val="00F62ECC"/>
    <w:rsid w:val="00F6312F"/>
    <w:rsid w:val="00F63DBE"/>
    <w:rsid w:val="00F64247"/>
    <w:rsid w:val="00F652FC"/>
    <w:rsid w:val="00F655AB"/>
    <w:rsid w:val="00F66711"/>
    <w:rsid w:val="00F66946"/>
    <w:rsid w:val="00F70A50"/>
    <w:rsid w:val="00F70E4A"/>
    <w:rsid w:val="00F711EB"/>
    <w:rsid w:val="00F71693"/>
    <w:rsid w:val="00F71A69"/>
    <w:rsid w:val="00F71CDA"/>
    <w:rsid w:val="00F7205B"/>
    <w:rsid w:val="00F7212E"/>
    <w:rsid w:val="00F7254E"/>
    <w:rsid w:val="00F7259C"/>
    <w:rsid w:val="00F73276"/>
    <w:rsid w:val="00F74032"/>
    <w:rsid w:val="00F74682"/>
    <w:rsid w:val="00F7516D"/>
    <w:rsid w:val="00F75AB2"/>
    <w:rsid w:val="00F75B31"/>
    <w:rsid w:val="00F7688C"/>
    <w:rsid w:val="00F76B43"/>
    <w:rsid w:val="00F776D0"/>
    <w:rsid w:val="00F77ACA"/>
    <w:rsid w:val="00F77EFE"/>
    <w:rsid w:val="00F802FE"/>
    <w:rsid w:val="00F8195C"/>
    <w:rsid w:val="00F81FA4"/>
    <w:rsid w:val="00F822B6"/>
    <w:rsid w:val="00F82653"/>
    <w:rsid w:val="00F8307B"/>
    <w:rsid w:val="00F83238"/>
    <w:rsid w:val="00F83961"/>
    <w:rsid w:val="00F8398C"/>
    <w:rsid w:val="00F83AD8"/>
    <w:rsid w:val="00F83CD0"/>
    <w:rsid w:val="00F8415C"/>
    <w:rsid w:val="00F842DE"/>
    <w:rsid w:val="00F847AD"/>
    <w:rsid w:val="00F847F1"/>
    <w:rsid w:val="00F8484D"/>
    <w:rsid w:val="00F85079"/>
    <w:rsid w:val="00F85351"/>
    <w:rsid w:val="00F85C04"/>
    <w:rsid w:val="00F85CC7"/>
    <w:rsid w:val="00F85E8D"/>
    <w:rsid w:val="00F85F6D"/>
    <w:rsid w:val="00F862C4"/>
    <w:rsid w:val="00F8662F"/>
    <w:rsid w:val="00F866FF"/>
    <w:rsid w:val="00F86C05"/>
    <w:rsid w:val="00F86C23"/>
    <w:rsid w:val="00F86E25"/>
    <w:rsid w:val="00F8718F"/>
    <w:rsid w:val="00F876F7"/>
    <w:rsid w:val="00F90A6B"/>
    <w:rsid w:val="00F90DA5"/>
    <w:rsid w:val="00F90FF5"/>
    <w:rsid w:val="00F9175D"/>
    <w:rsid w:val="00F91B53"/>
    <w:rsid w:val="00F91E05"/>
    <w:rsid w:val="00F9225E"/>
    <w:rsid w:val="00F92EF4"/>
    <w:rsid w:val="00F93134"/>
    <w:rsid w:val="00F94BF2"/>
    <w:rsid w:val="00F95914"/>
    <w:rsid w:val="00F959AD"/>
    <w:rsid w:val="00F96589"/>
    <w:rsid w:val="00F96AD1"/>
    <w:rsid w:val="00F96B8E"/>
    <w:rsid w:val="00F96E4C"/>
    <w:rsid w:val="00F97EA7"/>
    <w:rsid w:val="00F97EB0"/>
    <w:rsid w:val="00F97F48"/>
    <w:rsid w:val="00FA0D49"/>
    <w:rsid w:val="00FA114B"/>
    <w:rsid w:val="00FA1240"/>
    <w:rsid w:val="00FA144C"/>
    <w:rsid w:val="00FA292E"/>
    <w:rsid w:val="00FA2DC4"/>
    <w:rsid w:val="00FA313B"/>
    <w:rsid w:val="00FA3ACE"/>
    <w:rsid w:val="00FA4034"/>
    <w:rsid w:val="00FA5043"/>
    <w:rsid w:val="00FA5D5F"/>
    <w:rsid w:val="00FA6902"/>
    <w:rsid w:val="00FA740F"/>
    <w:rsid w:val="00FB0241"/>
    <w:rsid w:val="00FB1810"/>
    <w:rsid w:val="00FB1F34"/>
    <w:rsid w:val="00FB1FE4"/>
    <w:rsid w:val="00FB25D5"/>
    <w:rsid w:val="00FB2A48"/>
    <w:rsid w:val="00FB2E98"/>
    <w:rsid w:val="00FB3474"/>
    <w:rsid w:val="00FB3AF9"/>
    <w:rsid w:val="00FB3B5D"/>
    <w:rsid w:val="00FB3BBE"/>
    <w:rsid w:val="00FB3F4C"/>
    <w:rsid w:val="00FB400D"/>
    <w:rsid w:val="00FB42E7"/>
    <w:rsid w:val="00FB4344"/>
    <w:rsid w:val="00FB4476"/>
    <w:rsid w:val="00FB4861"/>
    <w:rsid w:val="00FB502A"/>
    <w:rsid w:val="00FB5129"/>
    <w:rsid w:val="00FB5307"/>
    <w:rsid w:val="00FB5901"/>
    <w:rsid w:val="00FB60FC"/>
    <w:rsid w:val="00FB62D8"/>
    <w:rsid w:val="00FB68C2"/>
    <w:rsid w:val="00FB6B13"/>
    <w:rsid w:val="00FB6C9B"/>
    <w:rsid w:val="00FB6F64"/>
    <w:rsid w:val="00FB773C"/>
    <w:rsid w:val="00FB7CE6"/>
    <w:rsid w:val="00FC0517"/>
    <w:rsid w:val="00FC05E6"/>
    <w:rsid w:val="00FC09A7"/>
    <w:rsid w:val="00FC2539"/>
    <w:rsid w:val="00FC2DD8"/>
    <w:rsid w:val="00FC2FDE"/>
    <w:rsid w:val="00FC35F8"/>
    <w:rsid w:val="00FC3B0E"/>
    <w:rsid w:val="00FC419C"/>
    <w:rsid w:val="00FC444D"/>
    <w:rsid w:val="00FC4467"/>
    <w:rsid w:val="00FC4605"/>
    <w:rsid w:val="00FC4CA4"/>
    <w:rsid w:val="00FC5909"/>
    <w:rsid w:val="00FC5BCD"/>
    <w:rsid w:val="00FC6052"/>
    <w:rsid w:val="00FD02FB"/>
    <w:rsid w:val="00FD0453"/>
    <w:rsid w:val="00FD1281"/>
    <w:rsid w:val="00FD137D"/>
    <w:rsid w:val="00FD1A98"/>
    <w:rsid w:val="00FD23C4"/>
    <w:rsid w:val="00FD2A75"/>
    <w:rsid w:val="00FD3CA6"/>
    <w:rsid w:val="00FD3D0B"/>
    <w:rsid w:val="00FD3FAD"/>
    <w:rsid w:val="00FD4331"/>
    <w:rsid w:val="00FD4458"/>
    <w:rsid w:val="00FD468D"/>
    <w:rsid w:val="00FD4D9D"/>
    <w:rsid w:val="00FD4F4B"/>
    <w:rsid w:val="00FD5099"/>
    <w:rsid w:val="00FD5103"/>
    <w:rsid w:val="00FD5298"/>
    <w:rsid w:val="00FD548B"/>
    <w:rsid w:val="00FD5689"/>
    <w:rsid w:val="00FD56CE"/>
    <w:rsid w:val="00FD5EC7"/>
    <w:rsid w:val="00FD6677"/>
    <w:rsid w:val="00FD6ACD"/>
    <w:rsid w:val="00FD720C"/>
    <w:rsid w:val="00FD74C3"/>
    <w:rsid w:val="00FE024C"/>
    <w:rsid w:val="00FE1023"/>
    <w:rsid w:val="00FE105E"/>
    <w:rsid w:val="00FE126A"/>
    <w:rsid w:val="00FE1369"/>
    <w:rsid w:val="00FE19D0"/>
    <w:rsid w:val="00FE1C41"/>
    <w:rsid w:val="00FE204A"/>
    <w:rsid w:val="00FE2087"/>
    <w:rsid w:val="00FE29EB"/>
    <w:rsid w:val="00FE2AEC"/>
    <w:rsid w:val="00FE2E96"/>
    <w:rsid w:val="00FE3328"/>
    <w:rsid w:val="00FE3818"/>
    <w:rsid w:val="00FE3994"/>
    <w:rsid w:val="00FE3D7A"/>
    <w:rsid w:val="00FE3DEF"/>
    <w:rsid w:val="00FE4174"/>
    <w:rsid w:val="00FE4385"/>
    <w:rsid w:val="00FE4A25"/>
    <w:rsid w:val="00FE4B8C"/>
    <w:rsid w:val="00FE508B"/>
    <w:rsid w:val="00FE5401"/>
    <w:rsid w:val="00FE58B0"/>
    <w:rsid w:val="00FE5973"/>
    <w:rsid w:val="00FE5C75"/>
    <w:rsid w:val="00FE602E"/>
    <w:rsid w:val="00FE6268"/>
    <w:rsid w:val="00FE69B4"/>
    <w:rsid w:val="00FE715D"/>
    <w:rsid w:val="00FE73E5"/>
    <w:rsid w:val="00FE75BA"/>
    <w:rsid w:val="00FE7BD8"/>
    <w:rsid w:val="00FF0259"/>
    <w:rsid w:val="00FF04AD"/>
    <w:rsid w:val="00FF08C6"/>
    <w:rsid w:val="00FF0CFD"/>
    <w:rsid w:val="00FF0F42"/>
    <w:rsid w:val="00FF1596"/>
    <w:rsid w:val="00FF18E2"/>
    <w:rsid w:val="00FF1AFD"/>
    <w:rsid w:val="00FF2126"/>
    <w:rsid w:val="00FF2A7B"/>
    <w:rsid w:val="00FF2BA5"/>
    <w:rsid w:val="00FF2C4B"/>
    <w:rsid w:val="00FF2EC0"/>
    <w:rsid w:val="00FF35DA"/>
    <w:rsid w:val="00FF4375"/>
    <w:rsid w:val="00FF46BA"/>
    <w:rsid w:val="00FF535F"/>
    <w:rsid w:val="00FF59F8"/>
    <w:rsid w:val="00FF6690"/>
    <w:rsid w:val="00FF69DC"/>
    <w:rsid w:val="00FF6A56"/>
    <w:rsid w:val="00FF6FE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46,#00004c,#ddd,#e6e6e6"/>
    </o:shapedefaults>
    <o:shapelayout v:ext="edit">
      <o:idmap v:ext="edit" data="1"/>
    </o:shapelayout>
  </w:shapeDefaults>
  <w:decimalSymbol w:val=","/>
  <w:listSeparator w:val=";"/>
  <w14:docId w14:val="53047C69"/>
  <w15:docId w15:val="{E5D605FE-142E-4502-A4D8-01B8E608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5266"/>
    <w:pPr>
      <w:spacing w:before="120" w:after="120"/>
      <w:jc w:val="both"/>
    </w:pPr>
    <w:rPr>
      <w:rFonts w:ascii="Calibri" w:hAnsi="Calibri"/>
      <w:color w:val="595959"/>
      <w:sz w:val="22"/>
      <w:szCs w:val="24"/>
    </w:rPr>
  </w:style>
  <w:style w:type="paragraph" w:styleId="Cmsor1">
    <w:name w:val="heading 1"/>
    <w:aliases w:val="h1,heading 1,h1 chapter heading"/>
    <w:basedOn w:val="Norml"/>
    <w:next w:val="Norml"/>
    <w:link w:val="Cmsor1Char"/>
    <w:autoRedefine/>
    <w:qFormat/>
    <w:rsid w:val="006C00F2"/>
    <w:pPr>
      <w:keepNext/>
      <w:numPr>
        <w:numId w:val="10"/>
      </w:numPr>
      <w:spacing w:before="240" w:line="276" w:lineRule="auto"/>
      <w:outlineLvl w:val="0"/>
    </w:pPr>
    <w:rPr>
      <w:rFonts w:asciiTheme="minorHAnsi" w:hAnsiTheme="minorHAnsi" w:cs="Arial"/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link w:val="Cmsor2Char"/>
    <w:qFormat/>
    <w:rsid w:val="00D2481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Cmsor3">
    <w:name w:val="heading 3"/>
    <w:aliases w:val="H3,3,h3,l3,level 3 heading,H31,H32,H33,H34,H311,H321,H331,H35,H36,H37,H38,H39,H310,H312,H322,H3111,H3211,H341,H351,H361,H371,H381,H391,H3101,H313,H323,H332,H3112,H3212,H342,H352,H362,H372,H382,H392,H3102,h31,h32,h33,h311,h34,h312,h35,h313,h36"/>
    <w:basedOn w:val="Norml"/>
    <w:next w:val="Norml"/>
    <w:link w:val="Cmsor3Char"/>
    <w:qFormat/>
    <w:rsid w:val="004D7820"/>
    <w:pPr>
      <w:keepNext/>
      <w:spacing w:line="360" w:lineRule="auto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aliases w:val="Fej 1"/>
    <w:basedOn w:val="Norml"/>
    <w:next w:val="Norml"/>
    <w:link w:val="Cmsor4Char"/>
    <w:qFormat/>
    <w:rsid w:val="005C03EC"/>
    <w:pPr>
      <w:keepNext/>
      <w:spacing w:line="360" w:lineRule="auto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link w:val="Cmsor5Char"/>
    <w:unhideWhenUsed/>
    <w:qFormat/>
    <w:rsid w:val="006F22C9"/>
    <w:pPr>
      <w:spacing w:before="240" w:after="60"/>
      <w:ind w:left="1008" w:hanging="1008"/>
      <w:outlineLvl w:val="4"/>
    </w:pPr>
    <w:rPr>
      <w:b/>
      <w:bCs/>
      <w:i/>
      <w:iCs/>
      <w:color w:val="auto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F22C9"/>
    <w:pPr>
      <w:spacing w:before="240" w:after="60"/>
      <w:ind w:left="1152" w:hanging="1152"/>
      <w:outlineLvl w:val="5"/>
    </w:pPr>
    <w:rPr>
      <w:b/>
      <w:bCs/>
      <w:color w:val="auto"/>
      <w:szCs w:val="22"/>
    </w:rPr>
  </w:style>
  <w:style w:type="paragraph" w:styleId="Cmsor7">
    <w:name w:val="heading 7"/>
    <w:basedOn w:val="Norml"/>
    <w:next w:val="Norml"/>
    <w:link w:val="Cmsor7Char"/>
    <w:unhideWhenUsed/>
    <w:qFormat/>
    <w:rsid w:val="006F22C9"/>
    <w:pPr>
      <w:spacing w:before="240" w:after="60"/>
      <w:ind w:left="1296" w:hanging="1296"/>
      <w:outlineLvl w:val="6"/>
    </w:pPr>
    <w:rPr>
      <w:color w:val="auto"/>
      <w:sz w:val="24"/>
      <w:szCs w:val="20"/>
    </w:rPr>
  </w:style>
  <w:style w:type="paragraph" w:styleId="Cmsor8">
    <w:name w:val="heading 8"/>
    <w:basedOn w:val="Norml"/>
    <w:next w:val="Norml"/>
    <w:link w:val="Cmsor8Char"/>
    <w:unhideWhenUsed/>
    <w:qFormat/>
    <w:rsid w:val="006F22C9"/>
    <w:pPr>
      <w:spacing w:before="240" w:after="60"/>
      <w:ind w:left="1440" w:hanging="1440"/>
      <w:outlineLvl w:val="7"/>
    </w:pPr>
    <w:rPr>
      <w:i/>
      <w:iCs/>
      <w:color w:val="auto"/>
      <w:sz w:val="24"/>
      <w:szCs w:val="20"/>
    </w:rPr>
  </w:style>
  <w:style w:type="paragraph" w:styleId="Cmsor9">
    <w:name w:val="heading 9"/>
    <w:basedOn w:val="Norml"/>
    <w:next w:val="Norml"/>
    <w:link w:val="Cmsor9Char"/>
    <w:unhideWhenUsed/>
    <w:qFormat/>
    <w:rsid w:val="006F22C9"/>
    <w:pPr>
      <w:spacing w:before="240" w:after="60"/>
      <w:ind w:left="1584" w:hanging="1584"/>
      <w:outlineLvl w:val="8"/>
    </w:pPr>
    <w:rPr>
      <w:rFonts w:ascii="Cambria" w:hAnsi="Cambria"/>
      <w:color w:val="auto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D147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AD147F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rsid w:val="00AD147F"/>
    <w:rPr>
      <w:color w:val="0000FF"/>
      <w:u w:val="single"/>
    </w:rPr>
  </w:style>
  <w:style w:type="table" w:styleId="Rcsostblzat">
    <w:name w:val="Table Grid"/>
    <w:basedOn w:val="Normltblzat"/>
    <w:uiPriority w:val="99"/>
    <w:rsid w:val="0061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List">
    <w:name w:val="Definition List"/>
    <w:basedOn w:val="Norml"/>
    <w:next w:val="Norml"/>
    <w:rsid w:val="008F2BAE"/>
    <w:pPr>
      <w:ind w:left="360"/>
    </w:pPr>
    <w:rPr>
      <w:snapToGrid w:val="0"/>
      <w:szCs w:val="20"/>
    </w:rPr>
  </w:style>
  <w:style w:type="paragraph" w:styleId="Szvegtrzsbehzssal">
    <w:name w:val="Body Text Indent"/>
    <w:basedOn w:val="Norml"/>
    <w:link w:val="SzvegtrzsbehzssalChar"/>
    <w:rsid w:val="008F2BAE"/>
    <w:pPr>
      <w:ind w:left="284" w:hanging="284"/>
    </w:pPr>
    <w:rPr>
      <w:snapToGrid w:val="0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8F2BAE"/>
    <w:pPr>
      <w:ind w:firstLine="567"/>
    </w:pPr>
    <w:rPr>
      <w:szCs w:val="20"/>
    </w:rPr>
  </w:style>
  <w:style w:type="character" w:styleId="Oldalszm">
    <w:name w:val="page number"/>
    <w:basedOn w:val="Bekezdsalapbettpusa"/>
    <w:rsid w:val="00D2442C"/>
  </w:style>
  <w:style w:type="paragraph" w:styleId="TJ1">
    <w:name w:val="toc 1"/>
    <w:basedOn w:val="Cmsornador1"/>
    <w:next w:val="Cmsornador2"/>
    <w:autoRedefine/>
    <w:uiPriority w:val="39"/>
    <w:rsid w:val="00575BCB"/>
    <w:pPr>
      <w:keepNext w:val="0"/>
      <w:numPr>
        <w:numId w:val="0"/>
      </w:numPr>
      <w:spacing w:before="120" w:line="240" w:lineRule="auto"/>
      <w:jc w:val="left"/>
      <w:outlineLvl w:val="9"/>
    </w:pPr>
    <w:rPr>
      <w:rFonts w:asciiTheme="minorHAnsi" w:hAnsiTheme="minorHAnsi" w:cs="Times New Roman"/>
      <w:bCs/>
      <w:caps/>
      <w:color w:val="595959"/>
      <w:kern w:val="0"/>
      <w:sz w:val="20"/>
      <w:szCs w:val="20"/>
    </w:rPr>
  </w:style>
  <w:style w:type="paragraph" w:styleId="TJ2">
    <w:name w:val="toc 2"/>
    <w:basedOn w:val="Cmsornador2"/>
    <w:next w:val="Cmsornador3"/>
    <w:autoRedefine/>
    <w:uiPriority w:val="39"/>
    <w:rsid w:val="00575BCB"/>
    <w:pPr>
      <w:keepNext w:val="0"/>
      <w:tabs>
        <w:tab w:val="clear" w:pos="1134"/>
        <w:tab w:val="clear" w:pos="8222"/>
      </w:tabs>
      <w:spacing w:before="0" w:after="0"/>
      <w:ind w:left="220"/>
      <w:jc w:val="left"/>
      <w:outlineLvl w:val="9"/>
    </w:pPr>
    <w:rPr>
      <w:rFonts w:asciiTheme="minorHAnsi" w:hAnsiTheme="minorHAnsi" w:cs="Times New Roman"/>
      <w:b w:val="0"/>
      <w:bCs w:val="0"/>
      <w:i w:val="0"/>
      <w:iCs w:val="0"/>
      <w:smallCaps/>
      <w:color w:val="595959"/>
      <w:sz w:val="20"/>
      <w:szCs w:val="20"/>
    </w:rPr>
  </w:style>
  <w:style w:type="paragraph" w:styleId="TJ3">
    <w:name w:val="toc 3"/>
    <w:basedOn w:val="Cmsornador3"/>
    <w:next w:val="Cmsornador4"/>
    <w:autoRedefine/>
    <w:uiPriority w:val="39"/>
    <w:rsid w:val="00575BCB"/>
    <w:pPr>
      <w:keepNext w:val="0"/>
      <w:spacing w:before="0" w:after="0" w:line="240" w:lineRule="auto"/>
      <w:ind w:left="440"/>
      <w:jc w:val="left"/>
      <w:outlineLvl w:val="9"/>
    </w:pPr>
    <w:rPr>
      <w:rFonts w:asciiTheme="minorHAnsi" w:hAnsiTheme="minorHAnsi" w:cs="Times New Roman"/>
      <w:b w:val="0"/>
      <w:i/>
      <w:iCs/>
      <w:color w:val="595959"/>
      <w:sz w:val="20"/>
      <w:szCs w:val="20"/>
    </w:rPr>
  </w:style>
  <w:style w:type="paragraph" w:styleId="TJ4">
    <w:name w:val="toc 4"/>
    <w:basedOn w:val="Cmsornador4"/>
    <w:next w:val="Norml"/>
    <w:autoRedefine/>
    <w:uiPriority w:val="39"/>
    <w:rsid w:val="00575BCB"/>
    <w:pPr>
      <w:keepNext w:val="0"/>
      <w:spacing w:before="0" w:after="0" w:line="240" w:lineRule="auto"/>
      <w:ind w:left="660"/>
      <w:jc w:val="left"/>
      <w:outlineLvl w:val="9"/>
    </w:pPr>
    <w:rPr>
      <w:rFonts w:asciiTheme="minorHAnsi" w:hAnsiTheme="minorHAnsi"/>
      <w:b w:val="0"/>
      <w:color w:val="595959"/>
      <w:sz w:val="18"/>
      <w:szCs w:val="18"/>
    </w:rPr>
  </w:style>
  <w:style w:type="paragraph" w:styleId="TJ5">
    <w:name w:val="toc 5"/>
    <w:basedOn w:val="Norml"/>
    <w:next w:val="Norml"/>
    <w:autoRedefine/>
    <w:uiPriority w:val="39"/>
    <w:rsid w:val="008E43BB"/>
    <w:pPr>
      <w:spacing w:before="0"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rsid w:val="008E43BB"/>
    <w:pPr>
      <w:spacing w:before="0"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rsid w:val="008E43BB"/>
    <w:pPr>
      <w:spacing w:before="0"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rsid w:val="008E43BB"/>
    <w:pPr>
      <w:spacing w:before="0"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rsid w:val="008E43BB"/>
    <w:pPr>
      <w:spacing w:before="0" w:after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Cmsorajanlat1">
    <w:name w:val="Címsor_ajanlat1"/>
    <w:basedOn w:val="Norml"/>
    <w:next w:val="Cmsor2"/>
    <w:rsid w:val="001D1108"/>
    <w:pPr>
      <w:jc w:val="center"/>
    </w:pPr>
    <w:rPr>
      <w:rFonts w:ascii="Book Antiqua" w:hAnsi="Book Antiqua"/>
      <w:b/>
      <w:bCs/>
      <w:color w:val="000066"/>
      <w:sz w:val="36"/>
      <w:szCs w:val="36"/>
    </w:rPr>
  </w:style>
  <w:style w:type="paragraph" w:customStyle="1" w:styleId="Cmsornador2">
    <w:name w:val="Címsor_nador2"/>
    <w:basedOn w:val="Cmsor2"/>
    <w:next w:val="Cmsornador3"/>
    <w:rsid w:val="00A22ED8"/>
    <w:pPr>
      <w:tabs>
        <w:tab w:val="left" w:pos="1134"/>
        <w:tab w:val="decimal" w:pos="8222"/>
      </w:tabs>
    </w:pPr>
    <w:rPr>
      <w:rFonts w:ascii="Book Antiqua" w:hAnsi="Book Antiqua"/>
      <w:i/>
      <w:color w:val="000080"/>
    </w:rPr>
  </w:style>
  <w:style w:type="paragraph" w:customStyle="1" w:styleId="Cmsornador1">
    <w:name w:val="Címsor_nador1"/>
    <w:basedOn w:val="Cmsor1"/>
    <w:next w:val="Cmsornador2"/>
    <w:rsid w:val="00A22ED8"/>
    <w:rPr>
      <w:rFonts w:ascii="Book Antiqua" w:hAnsi="Book Antiqua"/>
      <w:bCs w:val="0"/>
      <w:color w:val="000066"/>
      <w:szCs w:val="36"/>
    </w:rPr>
  </w:style>
  <w:style w:type="paragraph" w:customStyle="1" w:styleId="Cmsornador3">
    <w:name w:val="Címsor_nador3"/>
    <w:basedOn w:val="Cmsor3"/>
    <w:next w:val="Cmsornador4"/>
    <w:rsid w:val="00A22ED8"/>
    <w:rPr>
      <w:rFonts w:ascii="Book Antiqua" w:hAnsi="Book Antiqua"/>
      <w:bCs w:val="0"/>
      <w:color w:val="000066"/>
    </w:rPr>
  </w:style>
  <w:style w:type="paragraph" w:customStyle="1" w:styleId="Cmsornador4">
    <w:name w:val="Címsor_nador4"/>
    <w:basedOn w:val="Cmsor4"/>
    <w:rsid w:val="00A22ED8"/>
    <w:rPr>
      <w:rFonts w:ascii="Book Antiqua" w:hAnsi="Book Antiqua"/>
      <w:bCs w:val="0"/>
      <w:color w:val="000066"/>
      <w:szCs w:val="22"/>
    </w:rPr>
  </w:style>
  <w:style w:type="paragraph" w:styleId="Buborkszveg">
    <w:name w:val="Balloon Text"/>
    <w:basedOn w:val="Norml"/>
    <w:link w:val="BuborkszvegChar"/>
    <w:rsid w:val="008863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88635D"/>
    <w:rPr>
      <w:rFonts w:ascii="Tahoma" w:hAnsi="Tahoma" w:cs="Tahoma"/>
      <w:sz w:val="16"/>
      <w:szCs w:val="16"/>
    </w:rPr>
  </w:style>
  <w:style w:type="character" w:customStyle="1" w:styleId="Cmsor5Char">
    <w:name w:val="Címsor 5 Char"/>
    <w:link w:val="Cmsor5"/>
    <w:rsid w:val="006F22C9"/>
    <w:rPr>
      <w:rFonts w:ascii="Calibri" w:hAnsi="Calibri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rsid w:val="006F22C9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link w:val="Cmsor7"/>
    <w:rsid w:val="006F22C9"/>
    <w:rPr>
      <w:rFonts w:ascii="Calibri" w:hAnsi="Calibri"/>
      <w:sz w:val="24"/>
    </w:rPr>
  </w:style>
  <w:style w:type="character" w:customStyle="1" w:styleId="Cmsor8Char">
    <w:name w:val="Címsor 8 Char"/>
    <w:link w:val="Cmsor8"/>
    <w:rsid w:val="006F22C9"/>
    <w:rPr>
      <w:rFonts w:ascii="Calibri" w:hAnsi="Calibri"/>
      <w:i/>
      <w:iCs/>
      <w:sz w:val="24"/>
    </w:rPr>
  </w:style>
  <w:style w:type="character" w:customStyle="1" w:styleId="Cmsor9Char">
    <w:name w:val="Címsor 9 Char"/>
    <w:link w:val="Cmsor9"/>
    <w:rsid w:val="006F22C9"/>
    <w:rPr>
      <w:rFonts w:ascii="Cambria" w:hAnsi="Cambria"/>
      <w:sz w:val="22"/>
      <w:szCs w:val="22"/>
    </w:rPr>
  </w:style>
  <w:style w:type="character" w:customStyle="1" w:styleId="Cmsor1Char">
    <w:name w:val="Címsor 1 Char"/>
    <w:aliases w:val="h1 Char,heading 1 Char,h1 chapter heading Char"/>
    <w:link w:val="Cmsor1"/>
    <w:rsid w:val="006C00F2"/>
    <w:rPr>
      <w:rFonts w:asciiTheme="minorHAnsi" w:hAnsiTheme="minorHAnsi" w:cs="Arial"/>
      <w:b/>
      <w:bCs/>
      <w:color w:val="595959"/>
      <w:kern w:val="32"/>
      <w:sz w:val="28"/>
      <w:szCs w:val="32"/>
    </w:rPr>
  </w:style>
  <w:style w:type="character" w:customStyle="1" w:styleId="Cmsor2Char">
    <w:name w:val="Címsor 2 Char"/>
    <w:link w:val="Cmsor2"/>
    <w:rsid w:val="006F22C9"/>
    <w:rPr>
      <w:rFonts w:ascii="Calibri" w:hAnsi="Calibri" w:cs="Arial"/>
      <w:b/>
      <w:bCs/>
      <w:iCs/>
      <w:color w:val="595959"/>
      <w:sz w:val="28"/>
      <w:szCs w:val="28"/>
    </w:rPr>
  </w:style>
  <w:style w:type="character" w:customStyle="1" w:styleId="Cmsor3Char">
    <w:name w:val="Címsor 3 Char"/>
    <w:aliases w:val="H3 Char,3 Char,h3 Char,l3 Char,level 3 heading Char,H31 Char,H32 Char,H33 Char,H34 Char,H311 Char,H321 Char,H331 Char,H35 Char,H36 Char,H37 Char,H38 Char,H39 Char,H310 Char,H312 Char,H322 Char,H3111 Char,H3211 Char,H341 Char,H351 Char"/>
    <w:link w:val="Cmsor3"/>
    <w:rsid w:val="004D7820"/>
    <w:rPr>
      <w:rFonts w:ascii="Calibri" w:hAnsi="Calibri" w:cs="Arial"/>
      <w:b/>
      <w:bCs/>
      <w:color w:val="595959"/>
      <w:sz w:val="26"/>
      <w:szCs w:val="26"/>
    </w:rPr>
  </w:style>
  <w:style w:type="character" w:customStyle="1" w:styleId="Cmsor4Char">
    <w:name w:val="Címsor 4 Char"/>
    <w:aliases w:val="Fej 1 Char"/>
    <w:link w:val="Cmsor4"/>
    <w:rsid w:val="006F22C9"/>
    <w:rPr>
      <w:rFonts w:ascii="Calibri" w:hAnsi="Calibri"/>
      <w:b/>
      <w:bCs/>
      <w:color w:val="595959"/>
      <w:sz w:val="22"/>
      <w:szCs w:val="28"/>
    </w:rPr>
  </w:style>
  <w:style w:type="paragraph" w:styleId="Cm">
    <w:name w:val="Title"/>
    <w:basedOn w:val="Norml"/>
    <w:next w:val="Norml"/>
    <w:link w:val="CmChar"/>
    <w:qFormat/>
    <w:rsid w:val="006F22C9"/>
    <w:pPr>
      <w:spacing w:before="240" w:after="240"/>
      <w:ind w:left="426" w:hanging="426"/>
      <w:jc w:val="left"/>
      <w:outlineLvl w:val="0"/>
    </w:pPr>
    <w:rPr>
      <w:rFonts w:ascii="Arial" w:hAnsi="Arial" w:cs="Arial"/>
      <w:b/>
      <w:bCs/>
      <w:caps/>
      <w:color w:val="auto"/>
      <w:kern w:val="28"/>
      <w:sz w:val="32"/>
      <w:szCs w:val="28"/>
    </w:rPr>
  </w:style>
  <w:style w:type="character" w:customStyle="1" w:styleId="CmChar">
    <w:name w:val="Cím Char"/>
    <w:link w:val="Cm"/>
    <w:rsid w:val="006F22C9"/>
    <w:rPr>
      <w:rFonts w:ascii="Arial" w:hAnsi="Arial" w:cs="Arial"/>
      <w:b/>
      <w:bCs/>
      <w:caps/>
      <w:kern w:val="28"/>
      <w:sz w:val="32"/>
      <w:szCs w:val="28"/>
    </w:rPr>
  </w:style>
  <w:style w:type="character" w:styleId="Kiemels2">
    <w:name w:val="Strong"/>
    <w:qFormat/>
    <w:rsid w:val="006F22C9"/>
    <w:rPr>
      <w:b/>
      <w:bCs/>
    </w:rPr>
  </w:style>
  <w:style w:type="paragraph" w:styleId="Listaszerbekezds">
    <w:name w:val="List Paragraph"/>
    <w:basedOn w:val="Norml"/>
    <w:link w:val="ListaszerbekezdsChar"/>
    <w:autoRedefine/>
    <w:uiPriority w:val="99"/>
    <w:qFormat/>
    <w:rsid w:val="00CC6EB9"/>
    <w:pPr>
      <w:numPr>
        <w:numId w:val="18"/>
      </w:numPr>
      <w:spacing w:before="0" w:after="0" w:line="300" w:lineRule="atLeast"/>
    </w:pPr>
    <w:rPr>
      <w:rFonts w:asciiTheme="minorHAnsi" w:hAnsiTheme="minorHAnsi"/>
      <w:color w:val="404040" w:themeColor="text1" w:themeTint="BF"/>
      <w:szCs w:val="2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F22C9"/>
    <w:pPr>
      <w:shd w:val="clear" w:color="auto" w:fill="D9D9D9"/>
      <w:jc w:val="left"/>
      <w:outlineLvl w:val="9"/>
    </w:pPr>
    <w:rPr>
      <w:rFonts w:ascii="Cambria" w:hAnsi="Cambria" w:cs="Times New Roman"/>
      <w:color w:val="244061"/>
      <w:sz w:val="32"/>
    </w:rPr>
  </w:style>
  <w:style w:type="character" w:customStyle="1" w:styleId="Cmsor1x">
    <w:name w:val="Címsor 1x"/>
    <w:rsid w:val="006F22C9"/>
    <w:rPr>
      <w:rFonts w:ascii="Arial" w:hAnsi="Arial"/>
      <w:b/>
      <w:sz w:val="28"/>
    </w:rPr>
  </w:style>
  <w:style w:type="character" w:customStyle="1" w:styleId="lfejChar">
    <w:name w:val="Élőfej Char"/>
    <w:link w:val="lfej"/>
    <w:rsid w:val="006F22C9"/>
    <w:rPr>
      <w:rFonts w:ascii="Calibri" w:hAnsi="Calibri"/>
      <w:color w:val="595959"/>
      <w:sz w:val="22"/>
      <w:szCs w:val="24"/>
    </w:rPr>
  </w:style>
  <w:style w:type="character" w:customStyle="1" w:styleId="llbChar">
    <w:name w:val="Élőláb Char"/>
    <w:link w:val="llb"/>
    <w:rsid w:val="006F22C9"/>
    <w:rPr>
      <w:rFonts w:ascii="Calibri" w:hAnsi="Calibri"/>
      <w:color w:val="595959"/>
      <w:sz w:val="22"/>
      <w:szCs w:val="24"/>
    </w:rPr>
  </w:style>
  <w:style w:type="character" w:customStyle="1" w:styleId="SzvegtrzsbehzssalChar">
    <w:name w:val="Szövegtörzs behúzással Char"/>
    <w:link w:val="Szvegtrzsbehzssal"/>
    <w:rsid w:val="006F22C9"/>
    <w:rPr>
      <w:rFonts w:ascii="Calibri" w:hAnsi="Calibri"/>
      <w:snapToGrid w:val="0"/>
      <w:color w:val="595959"/>
    </w:rPr>
  </w:style>
  <w:style w:type="paragraph" w:customStyle="1" w:styleId="tart">
    <w:name w:val="tart"/>
    <w:basedOn w:val="Norml"/>
    <w:rsid w:val="006F22C9"/>
    <w:pPr>
      <w:tabs>
        <w:tab w:val="left" w:pos="284"/>
        <w:tab w:val="left" w:leader="dot" w:pos="9072"/>
      </w:tabs>
      <w:spacing w:after="0"/>
    </w:pPr>
    <w:rPr>
      <w:rFonts w:ascii="Arial" w:hAnsi="Arial"/>
      <w:color w:val="auto"/>
      <w:sz w:val="24"/>
      <w:szCs w:val="20"/>
    </w:rPr>
  </w:style>
  <w:style w:type="paragraph" w:customStyle="1" w:styleId="RTVSzvegtrzs3">
    <w:name w:val="RTV Szövegtörzs 3"/>
    <w:basedOn w:val="Norml"/>
    <w:rsid w:val="006F22C9"/>
    <w:pPr>
      <w:suppressAutoHyphens/>
      <w:spacing w:before="0" w:after="0"/>
      <w:ind w:left="720"/>
      <w:jc w:val="left"/>
    </w:pPr>
    <w:rPr>
      <w:rFonts w:ascii="Arial" w:hAnsi="Arial"/>
      <w:color w:val="auto"/>
      <w:sz w:val="20"/>
      <w:lang w:eastAsia="ar-SA"/>
    </w:rPr>
  </w:style>
  <w:style w:type="paragraph" w:customStyle="1" w:styleId="Kleinschr">
    <w:name w:val="Kleinschr"/>
    <w:basedOn w:val="Norml"/>
    <w:rsid w:val="006F22C9"/>
    <w:pPr>
      <w:suppressAutoHyphens/>
      <w:overflowPunct w:val="0"/>
      <w:autoSpaceDE w:val="0"/>
      <w:spacing w:before="40" w:after="0"/>
      <w:jc w:val="left"/>
      <w:textAlignment w:val="baseline"/>
    </w:pPr>
    <w:rPr>
      <w:rFonts w:ascii="Univers 45 Light" w:hAnsi="Univers 45 Light"/>
      <w:color w:val="auto"/>
      <w:sz w:val="18"/>
      <w:szCs w:val="20"/>
      <w:lang w:eastAsia="ar-SA"/>
    </w:rPr>
  </w:style>
  <w:style w:type="paragraph" w:customStyle="1" w:styleId="Mittel">
    <w:name w:val="Mittel"/>
    <w:basedOn w:val="Norml"/>
    <w:rsid w:val="006F22C9"/>
    <w:pPr>
      <w:pBdr>
        <w:bottom w:val="single" w:sz="4" w:space="1" w:color="000000"/>
      </w:pBdr>
      <w:tabs>
        <w:tab w:val="right" w:pos="9639"/>
      </w:tabs>
      <w:suppressAutoHyphens/>
      <w:overflowPunct w:val="0"/>
      <w:autoSpaceDE w:val="0"/>
      <w:spacing w:before="60" w:after="0"/>
      <w:ind w:right="-567"/>
      <w:jc w:val="left"/>
      <w:textAlignment w:val="baseline"/>
    </w:pPr>
    <w:rPr>
      <w:rFonts w:ascii="Univers 45 Light" w:hAnsi="Univers 45 Light"/>
      <w:color w:val="auto"/>
      <w:sz w:val="32"/>
      <w:szCs w:val="20"/>
      <w:lang w:eastAsia="ar-SA"/>
    </w:rPr>
  </w:style>
  <w:style w:type="paragraph" w:customStyle="1" w:styleId="Vorstand">
    <w:name w:val="Vorstand"/>
    <w:basedOn w:val="Norml"/>
    <w:rsid w:val="006F22C9"/>
    <w:pPr>
      <w:suppressAutoHyphens/>
      <w:overflowPunct w:val="0"/>
      <w:autoSpaceDE w:val="0"/>
      <w:spacing w:before="0" w:after="0"/>
      <w:jc w:val="left"/>
      <w:textAlignment w:val="baseline"/>
    </w:pPr>
    <w:rPr>
      <w:rFonts w:ascii="Univers 45 Light" w:hAnsi="Univers 45 Light"/>
      <w:color w:val="auto"/>
      <w:sz w:val="20"/>
      <w:szCs w:val="20"/>
      <w:lang w:eastAsia="ar-SA"/>
    </w:rPr>
  </w:style>
  <w:style w:type="paragraph" w:styleId="NormlWeb">
    <w:name w:val="Normal (Web)"/>
    <w:basedOn w:val="Norml"/>
    <w:rsid w:val="006F22C9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Kiads">
    <w:name w:val="Kiadás"/>
    <w:basedOn w:val="Norml"/>
    <w:rsid w:val="006F22C9"/>
    <w:pPr>
      <w:spacing w:before="40" w:after="0"/>
      <w:jc w:val="center"/>
    </w:pPr>
    <w:rPr>
      <w:rFonts w:ascii="Arial Narrow" w:hAnsi="Arial Narrow"/>
      <w:b/>
      <w:color w:val="auto"/>
      <w:sz w:val="20"/>
      <w:szCs w:val="20"/>
    </w:rPr>
  </w:style>
  <w:style w:type="paragraph" w:customStyle="1" w:styleId="ures">
    <w:name w:val="ures"/>
    <w:basedOn w:val="Norml"/>
    <w:rsid w:val="006F22C9"/>
    <w:pPr>
      <w:tabs>
        <w:tab w:val="left" w:pos="567"/>
        <w:tab w:val="left" w:pos="851"/>
        <w:tab w:val="left" w:pos="1134"/>
        <w:tab w:val="left" w:pos="1418"/>
      </w:tabs>
      <w:spacing w:after="0"/>
    </w:pPr>
    <w:rPr>
      <w:rFonts w:ascii="Times New Roman" w:hAnsi="Times New Roman"/>
      <w:color w:val="auto"/>
      <w:sz w:val="28"/>
      <w:szCs w:val="20"/>
    </w:rPr>
  </w:style>
  <w:style w:type="paragraph" w:styleId="Lbjegyzetszveg">
    <w:name w:val="footnote text"/>
    <w:basedOn w:val="Norml"/>
    <w:link w:val="LbjegyzetszvegChar"/>
    <w:rsid w:val="006F22C9"/>
    <w:pPr>
      <w:spacing w:after="0"/>
    </w:pPr>
    <w:rPr>
      <w:rFonts w:ascii="Times New Roman" w:hAnsi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F22C9"/>
  </w:style>
  <w:style w:type="paragraph" w:styleId="Szvegtrzs">
    <w:name w:val="Body Text"/>
    <w:basedOn w:val="Norml"/>
    <w:link w:val="SzvegtrzsChar"/>
    <w:rsid w:val="006F22C9"/>
    <w:pPr>
      <w:spacing w:before="60" w:after="0"/>
    </w:pPr>
    <w:rPr>
      <w:rFonts w:ascii="Arial" w:hAnsi="Arial"/>
      <w:color w:val="auto"/>
      <w:sz w:val="20"/>
      <w:szCs w:val="20"/>
    </w:rPr>
  </w:style>
  <w:style w:type="character" w:customStyle="1" w:styleId="SzvegtrzsChar">
    <w:name w:val="Szövegtörzs Char"/>
    <w:link w:val="Szvegtrzs"/>
    <w:rsid w:val="006F22C9"/>
    <w:rPr>
      <w:rFonts w:ascii="Arial" w:hAnsi="Arial"/>
    </w:rPr>
  </w:style>
  <w:style w:type="paragraph" w:styleId="Szvegtrzs2">
    <w:name w:val="Body Text 2"/>
    <w:basedOn w:val="Norml"/>
    <w:link w:val="Szvegtrzs2Char"/>
    <w:rsid w:val="006F22C9"/>
    <w:pPr>
      <w:spacing w:before="60" w:after="0"/>
    </w:pPr>
    <w:rPr>
      <w:rFonts w:ascii="Times New Roman" w:hAnsi="Times New Roman"/>
      <w:color w:val="auto"/>
      <w:sz w:val="26"/>
      <w:szCs w:val="20"/>
    </w:rPr>
  </w:style>
  <w:style w:type="character" w:customStyle="1" w:styleId="Szvegtrzs2Char">
    <w:name w:val="Szövegtörzs 2 Char"/>
    <w:link w:val="Szvegtrzs2"/>
    <w:rsid w:val="006F22C9"/>
    <w:rPr>
      <w:sz w:val="26"/>
    </w:rPr>
  </w:style>
  <w:style w:type="paragraph" w:customStyle="1" w:styleId="felsor1">
    <w:name w:val="felsor1"/>
    <w:basedOn w:val="Norml"/>
    <w:rsid w:val="006F22C9"/>
    <w:pPr>
      <w:spacing w:after="0"/>
      <w:ind w:left="851" w:hanging="284"/>
    </w:pPr>
    <w:rPr>
      <w:rFonts w:ascii="Arial" w:hAnsi="Arial"/>
      <w:color w:val="auto"/>
      <w:sz w:val="20"/>
      <w:szCs w:val="20"/>
    </w:rPr>
  </w:style>
  <w:style w:type="paragraph" w:customStyle="1" w:styleId="felsorols1">
    <w:name w:val="felsorolás1"/>
    <w:basedOn w:val="Norml"/>
    <w:rsid w:val="006F22C9"/>
    <w:pPr>
      <w:spacing w:after="0"/>
      <w:ind w:left="851" w:hanging="284"/>
    </w:pPr>
    <w:rPr>
      <w:rFonts w:ascii="Arial" w:hAnsi="Arial"/>
      <w:color w:val="auto"/>
      <w:sz w:val="20"/>
      <w:szCs w:val="20"/>
    </w:rPr>
  </w:style>
  <w:style w:type="paragraph" w:styleId="Szvegtrzs3">
    <w:name w:val="Body Text 3"/>
    <w:basedOn w:val="Norml"/>
    <w:link w:val="Szvegtrzs3Char"/>
    <w:rsid w:val="006F22C9"/>
    <w:pPr>
      <w:spacing w:after="0"/>
    </w:pPr>
    <w:rPr>
      <w:rFonts w:ascii="Times New Roman" w:hAnsi="Times New Roman"/>
      <w:color w:val="auto"/>
      <w:sz w:val="28"/>
      <w:szCs w:val="20"/>
    </w:rPr>
  </w:style>
  <w:style w:type="character" w:customStyle="1" w:styleId="Szvegtrzs3Char">
    <w:name w:val="Szövegtörzs 3 Char"/>
    <w:link w:val="Szvegtrzs3"/>
    <w:rsid w:val="006F22C9"/>
    <w:rPr>
      <w:sz w:val="28"/>
    </w:rPr>
  </w:style>
  <w:style w:type="paragraph" w:customStyle="1" w:styleId="szoveg">
    <w:name w:val="szoveg"/>
    <w:basedOn w:val="Norml"/>
    <w:rsid w:val="006F22C9"/>
    <w:pPr>
      <w:spacing w:before="0" w:after="0"/>
    </w:pPr>
    <w:rPr>
      <w:rFonts w:ascii="Arial" w:hAnsi="Arial"/>
      <w:color w:val="auto"/>
      <w:sz w:val="24"/>
      <w:szCs w:val="20"/>
    </w:rPr>
  </w:style>
  <w:style w:type="paragraph" w:styleId="Alcm">
    <w:name w:val="Subtitle"/>
    <w:basedOn w:val="Norml"/>
    <w:link w:val="AlcmChar"/>
    <w:qFormat/>
    <w:rsid w:val="006F22C9"/>
    <w:pPr>
      <w:spacing w:after="0" w:line="360" w:lineRule="auto"/>
    </w:pPr>
    <w:rPr>
      <w:rFonts w:ascii="Arial" w:hAnsi="Arial"/>
      <w:color w:val="auto"/>
      <w:spacing w:val="-6"/>
      <w:sz w:val="24"/>
      <w:szCs w:val="20"/>
    </w:rPr>
  </w:style>
  <w:style w:type="character" w:customStyle="1" w:styleId="AlcmChar">
    <w:name w:val="Alcím Char"/>
    <w:link w:val="Alcm"/>
    <w:rsid w:val="006F22C9"/>
    <w:rPr>
      <w:rFonts w:ascii="Arial" w:hAnsi="Arial"/>
      <w:spacing w:val="-6"/>
      <w:sz w:val="24"/>
    </w:rPr>
  </w:style>
  <w:style w:type="paragraph" w:styleId="Vgjegyzetszvege">
    <w:name w:val="endnote text"/>
    <w:basedOn w:val="Norml"/>
    <w:link w:val="VgjegyzetszvegeChar"/>
    <w:rsid w:val="006F22C9"/>
    <w:pPr>
      <w:spacing w:before="0"/>
    </w:pPr>
    <w:rPr>
      <w:rFonts w:ascii="Times New Roman" w:hAnsi="Times New Roman"/>
      <w:b/>
      <w:color w:val="auto"/>
      <w:sz w:val="20"/>
      <w:szCs w:val="20"/>
      <w:lang w:val="en-GB"/>
    </w:rPr>
  </w:style>
  <w:style w:type="character" w:customStyle="1" w:styleId="VgjegyzetszvegeChar">
    <w:name w:val="Végjegyzet szövege Char"/>
    <w:link w:val="Vgjegyzetszvege"/>
    <w:rsid w:val="006F22C9"/>
    <w:rPr>
      <w:b/>
      <w:lang w:val="en-GB"/>
    </w:rPr>
  </w:style>
  <w:style w:type="character" w:styleId="Jegyzethivatkozs">
    <w:name w:val="annotation reference"/>
    <w:rsid w:val="006F22C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F22C9"/>
    <w:pPr>
      <w:spacing w:after="0"/>
    </w:pPr>
    <w:rPr>
      <w:rFonts w:ascii="Arial" w:hAnsi="Arial"/>
      <w:color w:val="auto"/>
      <w:sz w:val="20"/>
      <w:szCs w:val="20"/>
    </w:rPr>
  </w:style>
  <w:style w:type="character" w:customStyle="1" w:styleId="JegyzetszvegChar">
    <w:name w:val="Jegyzetszöveg Char"/>
    <w:link w:val="Jegyzetszveg"/>
    <w:rsid w:val="006F22C9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F22C9"/>
    <w:rPr>
      <w:b/>
      <w:bCs/>
    </w:rPr>
  </w:style>
  <w:style w:type="character" w:customStyle="1" w:styleId="MegjegyzstrgyaChar">
    <w:name w:val="Megjegyzés tárgya Char"/>
    <w:link w:val="Megjegyzstrgya"/>
    <w:rsid w:val="006F22C9"/>
    <w:rPr>
      <w:rFonts w:ascii="Arial" w:hAnsi="Arial"/>
      <w:b/>
      <w:bCs/>
    </w:rPr>
  </w:style>
  <w:style w:type="paragraph" w:customStyle="1" w:styleId="Szveg">
    <w:name w:val="Szöveg"/>
    <w:basedOn w:val="Norml"/>
    <w:rsid w:val="006F22C9"/>
    <w:pPr>
      <w:spacing w:before="0" w:line="300" w:lineRule="atLeast"/>
    </w:pPr>
    <w:rPr>
      <w:rFonts w:ascii="Times New Roman" w:hAnsi="Times New Roman"/>
      <w:color w:val="auto"/>
      <w:sz w:val="24"/>
      <w:szCs w:val="20"/>
    </w:rPr>
  </w:style>
  <w:style w:type="paragraph" w:customStyle="1" w:styleId="szvegmez">
    <w:name w:val="szövegmező"/>
    <w:basedOn w:val="Norml"/>
    <w:rsid w:val="006F22C9"/>
    <w:pPr>
      <w:widowControl w:val="0"/>
      <w:spacing w:before="0" w:line="300" w:lineRule="atLeast"/>
    </w:pPr>
    <w:rPr>
      <w:rFonts w:ascii="Arial" w:hAnsi="Arial"/>
      <w:color w:val="auto"/>
      <w:sz w:val="20"/>
      <w:szCs w:val="20"/>
    </w:rPr>
  </w:style>
  <w:style w:type="character" w:styleId="Mrltotthiperhivatkozs">
    <w:name w:val="FollowedHyperlink"/>
    <w:uiPriority w:val="99"/>
    <w:rsid w:val="006F22C9"/>
    <w:rPr>
      <w:color w:val="800080"/>
      <w:u w:val="single"/>
    </w:rPr>
  </w:style>
  <w:style w:type="paragraph" w:customStyle="1" w:styleId="szveg0">
    <w:name w:val="szöveg"/>
    <w:basedOn w:val="Norml"/>
    <w:rsid w:val="006F22C9"/>
    <w:pPr>
      <w:spacing w:before="0" w:after="0" w:line="360" w:lineRule="exact"/>
      <w:ind w:left="284" w:right="284"/>
    </w:pPr>
    <w:rPr>
      <w:rFonts w:ascii="Times New Roman" w:hAnsi="Times New Roman"/>
      <w:color w:val="auto"/>
      <w:sz w:val="24"/>
      <w:szCs w:val="20"/>
    </w:rPr>
  </w:style>
  <w:style w:type="paragraph" w:customStyle="1" w:styleId="Stlus4">
    <w:name w:val="Stílus4"/>
    <w:basedOn w:val="szveg0"/>
    <w:rsid w:val="006F22C9"/>
    <w:pPr>
      <w:spacing w:line="240" w:lineRule="exact"/>
    </w:pPr>
  </w:style>
  <w:style w:type="paragraph" w:customStyle="1" w:styleId="Szvegtrzs4">
    <w:name w:val="Szövegtörzs 4"/>
    <w:basedOn w:val="Szvegtrzs3"/>
    <w:rsid w:val="006F22C9"/>
    <w:pPr>
      <w:spacing w:before="60" w:after="120"/>
      <w:ind w:left="1701"/>
    </w:pPr>
    <w:rPr>
      <w:rFonts w:ascii="Garamond" w:hAnsi="Garamond"/>
      <w:sz w:val="22"/>
      <w:lang w:eastAsia="en-US"/>
    </w:rPr>
  </w:style>
  <w:style w:type="paragraph" w:styleId="Felsorols3">
    <w:name w:val="List Bullet 3"/>
    <w:basedOn w:val="Felsorols2"/>
    <w:rsid w:val="006F22C9"/>
    <w:pPr>
      <w:numPr>
        <w:numId w:val="3"/>
      </w:numPr>
      <w:spacing w:before="0"/>
    </w:pPr>
    <w:rPr>
      <w:rFonts w:ascii="Garamond" w:hAnsi="Garamond"/>
      <w:sz w:val="22"/>
      <w:lang w:eastAsia="en-US"/>
    </w:rPr>
  </w:style>
  <w:style w:type="paragraph" w:styleId="Felsorols2">
    <w:name w:val="List Bullet 2"/>
    <w:basedOn w:val="Norml"/>
    <w:rsid w:val="006F22C9"/>
    <w:pPr>
      <w:numPr>
        <w:numId w:val="2"/>
      </w:numPr>
      <w:spacing w:after="0"/>
    </w:pPr>
    <w:rPr>
      <w:rFonts w:ascii="Arial" w:hAnsi="Arial"/>
      <w:color w:val="auto"/>
      <w:sz w:val="24"/>
      <w:szCs w:val="20"/>
    </w:rPr>
  </w:style>
  <w:style w:type="character" w:styleId="Kiemels">
    <w:name w:val="Emphasis"/>
    <w:qFormat/>
    <w:rsid w:val="006F22C9"/>
    <w:rPr>
      <w:b/>
      <w:bCs/>
    </w:rPr>
  </w:style>
  <w:style w:type="paragraph" w:customStyle="1" w:styleId="Felsorols20">
    <w:name w:val="Felsorolás2"/>
    <w:basedOn w:val="Norml"/>
    <w:rsid w:val="006F22C9"/>
    <w:pPr>
      <w:numPr>
        <w:numId w:val="4"/>
      </w:numPr>
      <w:spacing w:before="0" w:after="0"/>
      <w:jc w:val="left"/>
    </w:pPr>
    <w:rPr>
      <w:rFonts w:ascii="Garamond" w:hAnsi="Garamond"/>
      <w:color w:val="auto"/>
      <w:sz w:val="16"/>
      <w:szCs w:val="20"/>
      <w:lang w:eastAsia="en-US"/>
    </w:rPr>
  </w:style>
  <w:style w:type="paragraph" w:customStyle="1" w:styleId="Char1">
    <w:name w:val="Char1"/>
    <w:basedOn w:val="Norml"/>
    <w:rsid w:val="006F22C9"/>
    <w:pPr>
      <w:spacing w:before="0" w:after="160" w:line="240" w:lineRule="exact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Bullet1">
    <w:name w:val="Bullet 1"/>
    <w:basedOn w:val="Norml"/>
    <w:rsid w:val="006F22C9"/>
    <w:pPr>
      <w:keepLines/>
      <w:numPr>
        <w:numId w:val="5"/>
      </w:numPr>
      <w:spacing w:before="0"/>
    </w:pPr>
    <w:rPr>
      <w:rFonts w:ascii="Times New Roman" w:hAnsi="Times New Roman"/>
      <w:color w:val="auto"/>
      <w:sz w:val="24"/>
    </w:rPr>
  </w:style>
  <w:style w:type="paragraph" w:styleId="Felsorols4">
    <w:name w:val="List Bullet 4"/>
    <w:basedOn w:val="Felsorols3"/>
    <w:rsid w:val="006F22C9"/>
    <w:pPr>
      <w:numPr>
        <w:numId w:val="6"/>
      </w:numPr>
    </w:pPr>
  </w:style>
  <w:style w:type="paragraph" w:styleId="Felsorols">
    <w:name w:val="List Bullet"/>
    <w:basedOn w:val="Norml"/>
    <w:uiPriority w:val="99"/>
    <w:rsid w:val="006F22C9"/>
    <w:pPr>
      <w:numPr>
        <w:numId w:val="7"/>
      </w:numPr>
      <w:spacing w:after="0"/>
    </w:pPr>
    <w:rPr>
      <w:rFonts w:ascii="Arial" w:hAnsi="Arial"/>
      <w:color w:val="auto"/>
      <w:sz w:val="24"/>
      <w:szCs w:val="20"/>
    </w:rPr>
  </w:style>
  <w:style w:type="paragraph" w:styleId="Szmozottlista">
    <w:name w:val="List Number"/>
    <w:basedOn w:val="Szvegtrzs"/>
    <w:rsid w:val="006F22C9"/>
    <w:pPr>
      <w:numPr>
        <w:numId w:val="8"/>
      </w:numPr>
      <w:spacing w:after="120"/>
    </w:pPr>
    <w:rPr>
      <w:rFonts w:ascii="Garamond" w:hAnsi="Garamond"/>
      <w:sz w:val="22"/>
      <w:lang w:eastAsia="en-US"/>
    </w:rPr>
  </w:style>
  <w:style w:type="paragraph" w:styleId="Dokumentumtrkp">
    <w:name w:val="Document Map"/>
    <w:basedOn w:val="Norml"/>
    <w:link w:val="DokumentumtrkpChar"/>
    <w:rsid w:val="006F22C9"/>
    <w:pPr>
      <w:spacing w:after="0"/>
    </w:pPr>
    <w:rPr>
      <w:rFonts w:ascii="Tahoma" w:hAnsi="Tahoma" w:cs="Tahoma"/>
      <w:color w:val="auto"/>
      <w:sz w:val="16"/>
      <w:szCs w:val="16"/>
    </w:rPr>
  </w:style>
  <w:style w:type="character" w:customStyle="1" w:styleId="DokumentumtrkpChar">
    <w:name w:val="Dokumentumtérkép Char"/>
    <w:link w:val="Dokumentumtrkp"/>
    <w:rsid w:val="006F22C9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6F22C9"/>
    <w:rPr>
      <w:rFonts w:ascii="Arial" w:hAnsi="Arial"/>
      <w:sz w:val="24"/>
    </w:rPr>
  </w:style>
  <w:style w:type="paragraph" w:styleId="Kpalrs">
    <w:name w:val="caption"/>
    <w:basedOn w:val="Norml"/>
    <w:next w:val="Norml"/>
    <w:unhideWhenUsed/>
    <w:qFormat/>
    <w:rsid w:val="006F22C9"/>
    <w:pPr>
      <w:spacing w:after="0"/>
    </w:pPr>
    <w:rPr>
      <w:rFonts w:ascii="Arial" w:hAnsi="Arial"/>
      <w:b/>
      <w:bCs/>
      <w:color w:val="auto"/>
      <w:sz w:val="20"/>
      <w:szCs w:val="20"/>
    </w:rPr>
  </w:style>
  <w:style w:type="numbering" w:customStyle="1" w:styleId="Bullets">
    <w:name w:val="Bullets"/>
    <w:rsid w:val="006F22C9"/>
    <w:pPr>
      <w:numPr>
        <w:numId w:val="9"/>
      </w:numPr>
    </w:pPr>
  </w:style>
  <w:style w:type="character" w:customStyle="1" w:styleId="Szvegtrzsbehzssal2Char">
    <w:name w:val="Szövegtörzs behúzással 2 Char"/>
    <w:link w:val="Szvegtrzsbehzssal2"/>
    <w:uiPriority w:val="99"/>
    <w:rsid w:val="006F22C9"/>
    <w:rPr>
      <w:rFonts w:ascii="Calibri" w:hAnsi="Calibri"/>
      <w:color w:val="595959"/>
      <w:sz w:val="22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locked/>
    <w:rsid w:val="00CC6EB9"/>
    <w:rPr>
      <w:rFonts w:asciiTheme="minorHAnsi" w:hAnsiTheme="minorHAnsi"/>
      <w:color w:val="404040" w:themeColor="text1" w:themeTint="BF"/>
      <w:sz w:val="22"/>
    </w:rPr>
  </w:style>
  <w:style w:type="paragraph" w:customStyle="1" w:styleId="Stlus1">
    <w:name w:val="Stílus1"/>
    <w:basedOn w:val="Cmsor2"/>
    <w:link w:val="Stlus1Char"/>
    <w:qFormat/>
    <w:rsid w:val="001C6A34"/>
    <w:pPr>
      <w:keepLines/>
      <w:numPr>
        <w:ilvl w:val="1"/>
        <w:numId w:val="1"/>
      </w:numPr>
      <w:spacing w:before="200" w:after="0" w:line="276" w:lineRule="auto"/>
    </w:pPr>
    <w:rPr>
      <w:rFonts w:ascii="Book Antiqua" w:hAnsi="Book Antiqua"/>
      <w:color w:val="404040" w:themeColor="text1" w:themeTint="BF"/>
    </w:rPr>
  </w:style>
  <w:style w:type="paragraph" w:customStyle="1" w:styleId="Stlus2">
    <w:name w:val="Stílus2"/>
    <w:basedOn w:val="Cmsor2"/>
    <w:link w:val="Stlus2Char"/>
    <w:autoRedefine/>
    <w:qFormat/>
    <w:rsid w:val="001C6A34"/>
    <w:pPr>
      <w:keepLines/>
      <w:tabs>
        <w:tab w:val="num" w:pos="1440"/>
      </w:tabs>
      <w:spacing w:before="200" w:after="0" w:line="276" w:lineRule="auto"/>
      <w:ind w:left="1440" w:hanging="360"/>
    </w:pPr>
    <w:rPr>
      <w:rFonts w:ascii="Book Antiqua" w:hAnsi="Book Antiqua"/>
      <w:color w:val="404040" w:themeColor="text1" w:themeTint="BF"/>
    </w:rPr>
  </w:style>
  <w:style w:type="character" w:customStyle="1" w:styleId="Stlus1Char">
    <w:name w:val="Stílus1 Char"/>
    <w:basedOn w:val="Cmsor2Char"/>
    <w:link w:val="Stlus1"/>
    <w:rsid w:val="001C6A34"/>
    <w:rPr>
      <w:rFonts w:ascii="Book Antiqua" w:hAnsi="Book Antiqua" w:cs="Arial"/>
      <w:b/>
      <w:bCs/>
      <w:iCs/>
      <w:color w:val="404040" w:themeColor="text1" w:themeTint="BF"/>
      <w:sz w:val="28"/>
      <w:szCs w:val="28"/>
    </w:rPr>
  </w:style>
  <w:style w:type="paragraph" w:customStyle="1" w:styleId="Stlus3">
    <w:name w:val="Stílus3"/>
    <w:basedOn w:val="Cmsor1"/>
    <w:link w:val="Stlus3Char"/>
    <w:qFormat/>
    <w:rsid w:val="001C6A34"/>
    <w:pPr>
      <w:numPr>
        <w:numId w:val="1"/>
      </w:numPr>
      <w:spacing w:after="240"/>
    </w:pPr>
    <w:rPr>
      <w:rFonts w:ascii="Book Antiqua" w:hAnsi="Book Antiqua"/>
      <w:bCs w:val="0"/>
      <w:color w:val="404040" w:themeColor="text1" w:themeTint="BF"/>
      <w:kern w:val="0"/>
      <w:szCs w:val="20"/>
    </w:rPr>
  </w:style>
  <w:style w:type="character" w:customStyle="1" w:styleId="Stlus2Char">
    <w:name w:val="Stílus2 Char"/>
    <w:basedOn w:val="Cmsor2Char"/>
    <w:link w:val="Stlus2"/>
    <w:rsid w:val="001C6A34"/>
    <w:rPr>
      <w:rFonts w:ascii="Book Antiqua" w:hAnsi="Book Antiqua" w:cs="Arial"/>
      <w:b/>
      <w:bCs/>
      <w:iCs/>
      <w:color w:val="404040" w:themeColor="text1" w:themeTint="BF"/>
      <w:sz w:val="28"/>
      <w:szCs w:val="28"/>
    </w:rPr>
  </w:style>
  <w:style w:type="character" w:customStyle="1" w:styleId="Stlus3Char">
    <w:name w:val="Stílus3 Char"/>
    <w:basedOn w:val="Bekezdsalapbettpusa"/>
    <w:link w:val="Stlus3"/>
    <w:rsid w:val="001C6A34"/>
    <w:rPr>
      <w:rFonts w:ascii="Book Antiqua" w:hAnsi="Book Antiqua" w:cs="Arial"/>
      <w:b/>
      <w:color w:val="404040" w:themeColor="text1" w:themeTint="BF"/>
      <w:sz w:val="28"/>
    </w:rPr>
  </w:style>
  <w:style w:type="paragraph" w:customStyle="1" w:styleId="Norml1">
    <w:name w:val="Normál1"/>
    <w:rsid w:val="001C6A3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576060"/>
    <w:rPr>
      <w:i/>
      <w:iCs/>
      <w:color w:val="5B9BD5" w:themeColor="accent1"/>
    </w:rPr>
  </w:style>
  <w:style w:type="character" w:styleId="Ershivatkozs">
    <w:name w:val="Intense Reference"/>
    <w:basedOn w:val="Bekezdsalapbettpusa"/>
    <w:uiPriority w:val="32"/>
    <w:qFormat/>
    <w:rsid w:val="00AB793F"/>
    <w:rPr>
      <w:b/>
      <w:bCs/>
      <w:smallCaps/>
      <w:color w:val="5B9BD5" w:themeColor="accent1"/>
      <w:spacing w:val="5"/>
    </w:rPr>
  </w:style>
  <w:style w:type="character" w:customStyle="1" w:styleId="fontstyle01">
    <w:name w:val="fontstyle01"/>
    <w:basedOn w:val="Bekezdsalapbettpusa"/>
    <w:rsid w:val="004117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64FC7"/>
    <w:rPr>
      <w:color w:val="808080"/>
      <w:shd w:val="clear" w:color="auto" w:fill="E6E6E6"/>
    </w:rPr>
  </w:style>
  <w:style w:type="character" w:customStyle="1" w:styleId="fontstyle21">
    <w:name w:val="fontstyle21"/>
    <w:basedOn w:val="Bekezdsalapbettpusa"/>
    <w:rsid w:val="00994ABD"/>
    <w:rPr>
      <w:rFonts w:ascii="EUAlbertina-Bold" w:hAnsi="EUAlberti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Bekezdsalapbettpusa"/>
    <w:rsid w:val="00994ABD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f1">
    <w:name w:val="ff1"/>
    <w:basedOn w:val="Bekezdsalapbettpusa"/>
    <w:rsid w:val="006B0C7D"/>
  </w:style>
  <w:style w:type="paragraph" w:customStyle="1" w:styleId="Level1">
    <w:name w:val="Level 1"/>
    <w:basedOn w:val="Norml"/>
    <w:next w:val="Norml"/>
    <w:rsid w:val="002B5623"/>
    <w:pPr>
      <w:keepNext/>
      <w:numPr>
        <w:numId w:val="12"/>
      </w:numPr>
      <w:tabs>
        <w:tab w:val="left" w:pos="397"/>
      </w:tabs>
      <w:spacing w:before="280" w:after="140" w:line="288" w:lineRule="auto"/>
      <w:outlineLvl w:val="0"/>
    </w:pPr>
    <w:rPr>
      <w:rFonts w:ascii="Georgia" w:hAnsi="Georgia"/>
      <w:b/>
      <w:bCs/>
      <w:color w:val="auto"/>
      <w:kern w:val="20"/>
      <w:szCs w:val="32"/>
      <w:lang w:eastAsia="en-US"/>
    </w:rPr>
  </w:style>
  <w:style w:type="paragraph" w:customStyle="1" w:styleId="Level2">
    <w:name w:val="Level 2"/>
    <w:basedOn w:val="Norml"/>
    <w:rsid w:val="002B5623"/>
    <w:pPr>
      <w:numPr>
        <w:ilvl w:val="1"/>
        <w:numId w:val="12"/>
      </w:numPr>
      <w:spacing w:before="0" w:after="140" w:line="264" w:lineRule="auto"/>
    </w:pPr>
    <w:rPr>
      <w:rFonts w:ascii="Georgia" w:hAnsi="Georgia"/>
      <w:color w:val="auto"/>
      <w:kern w:val="20"/>
      <w:sz w:val="20"/>
      <w:szCs w:val="28"/>
      <w:lang w:eastAsia="en-US"/>
    </w:rPr>
  </w:style>
  <w:style w:type="paragraph" w:customStyle="1" w:styleId="Level3">
    <w:name w:val="Level 3"/>
    <w:basedOn w:val="Norml"/>
    <w:rsid w:val="002B5623"/>
    <w:pPr>
      <w:numPr>
        <w:ilvl w:val="2"/>
        <w:numId w:val="12"/>
      </w:numPr>
      <w:spacing w:before="0" w:after="140" w:line="264" w:lineRule="auto"/>
    </w:pPr>
    <w:rPr>
      <w:rFonts w:ascii="Georgia" w:hAnsi="Georgia"/>
      <w:color w:val="auto"/>
      <w:kern w:val="20"/>
      <w:sz w:val="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os%20Gy&#337;z&#337;\Documents\Egy&#233;ni%20Office-sablonok\N&#225;dor%20sablon%20sz&#252;rke%20tartalommal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C11D-8D71-4306-8273-1E4B7161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Nádor sablon szürke tartalommal</Template>
  <TotalTime>46</TotalTime>
  <Pages>18</Pages>
  <Words>5262</Words>
  <Characters>36314</Characters>
  <Application>Microsoft Office Word</Application>
  <DocSecurity>0</DocSecurity>
  <Lines>302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Nádor Rendszerház</vt:lpstr>
    </vt:vector>
  </TitlesOfParts>
  <Company>Nádor Rendszerház Kft.</Company>
  <LinksUpToDate>false</LinksUpToDate>
  <CharactersWithSpaces>41494</CharactersWithSpaces>
  <SharedDoc>false</SharedDoc>
  <HLinks>
    <vt:vector size="156" baseType="variant">
      <vt:variant>
        <vt:i4>4718636</vt:i4>
      </vt:variant>
      <vt:variant>
        <vt:i4>141</vt:i4>
      </vt:variant>
      <vt:variant>
        <vt:i4>0</vt:i4>
      </vt:variant>
      <vt:variant>
        <vt:i4>5</vt:i4>
      </vt:variant>
      <vt:variant>
        <vt:lpwstr>mailto:vezeteknev.keresztnev@nador.hu</vt:lpwstr>
      </vt:variant>
      <vt:variant>
        <vt:lpwstr/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_Toc427673144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_Toc427673143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_Toc427673142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_Toc427673141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_Toc427673140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_Toc427673139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_Toc427673138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_Toc427673137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_Toc427673136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_Toc427673135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_Toc427673134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_Toc427673133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_Toc427673132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_Toc427673131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_Toc427673130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_Toc427673129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_Toc427673128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_Toc427673127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_Toc427673126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_Toc427673125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_Toc427673124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_Toc427673123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_Toc427673122</vt:lpwstr>
      </vt:variant>
      <vt:variant>
        <vt:i4>1310725</vt:i4>
      </vt:variant>
      <vt:variant>
        <vt:i4>5</vt:i4>
      </vt:variant>
      <vt:variant>
        <vt:i4>0</vt:i4>
      </vt:variant>
      <vt:variant>
        <vt:i4>5</vt:i4>
      </vt:variant>
      <vt:variant>
        <vt:lpwstr>http://www.nador.hu/</vt:lpwstr>
      </vt:variant>
      <vt:variant>
        <vt:lpwstr/>
      </vt:variant>
      <vt:variant>
        <vt:i4>7864411</vt:i4>
      </vt:variant>
      <vt:variant>
        <vt:i4>2</vt:i4>
      </vt:variant>
      <vt:variant>
        <vt:i4>0</vt:i4>
      </vt:variant>
      <vt:variant>
        <vt:i4>5</vt:i4>
      </vt:variant>
      <vt:variant>
        <vt:lpwstr>mailto:info@nador.hu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Nádor Rendszerház</dc:title>
  <dc:creator>Sipos Győző2</dc:creator>
  <cp:lastModifiedBy>Windows-felhasználó</cp:lastModifiedBy>
  <cp:revision>12</cp:revision>
  <cp:lastPrinted>2016-05-30T15:36:00Z</cp:lastPrinted>
  <dcterms:created xsi:type="dcterms:W3CDTF">2018-06-01T10:02:00Z</dcterms:created>
  <dcterms:modified xsi:type="dcterms:W3CDTF">2018-08-20T12:31:00Z</dcterms:modified>
</cp:coreProperties>
</file>